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74561" w:rsidTr="003508CC">
        <w:tc>
          <w:tcPr>
            <w:tcW w:w="4785" w:type="dxa"/>
          </w:tcPr>
          <w:p w:rsidR="00781C5A" w:rsidRDefault="00F74561" w:rsidP="00781C5A">
            <w:pPr>
              <w:pStyle w:val="a6"/>
              <w:wordWrap w:val="0"/>
              <w:autoSpaceDN w:val="0"/>
              <w:spacing w:line="290" w:lineRule="atLeast"/>
              <w:jc w:val="center"/>
              <w:rPr>
                <w:rFonts w:hint="eastAsia"/>
                <w:b/>
                <w:bCs/>
                <w:sz w:val="26"/>
                <w:szCs w:val="26"/>
              </w:rPr>
            </w:pPr>
            <w:r w:rsidRPr="00781C5A">
              <w:rPr>
                <w:rFonts w:hint="eastAsia"/>
                <w:b/>
                <w:bCs/>
                <w:sz w:val="26"/>
                <w:szCs w:val="26"/>
              </w:rPr>
              <w:t xml:space="preserve">외국인투자 합명기업 외환관리와 </w:t>
            </w:r>
          </w:p>
          <w:p w:rsidR="00781C5A" w:rsidRDefault="00F74561" w:rsidP="00781C5A">
            <w:pPr>
              <w:pStyle w:val="a6"/>
              <w:wordWrap w:val="0"/>
              <w:autoSpaceDN w:val="0"/>
              <w:spacing w:line="290" w:lineRule="atLeast"/>
              <w:jc w:val="center"/>
              <w:rPr>
                <w:rFonts w:hint="eastAsia"/>
                <w:b/>
                <w:bCs/>
                <w:sz w:val="26"/>
                <w:szCs w:val="26"/>
              </w:rPr>
            </w:pPr>
            <w:r w:rsidRPr="00781C5A">
              <w:rPr>
                <w:rFonts w:hint="eastAsia"/>
                <w:b/>
                <w:bCs/>
                <w:sz w:val="26"/>
                <w:szCs w:val="26"/>
              </w:rPr>
              <w:t xml:space="preserve">관련한 국가외환관리국의 </w:t>
            </w:r>
          </w:p>
          <w:p w:rsidR="00F74561" w:rsidRPr="00781C5A" w:rsidRDefault="00F74561" w:rsidP="00781C5A">
            <w:pPr>
              <w:pStyle w:val="a6"/>
              <w:wordWrap w:val="0"/>
              <w:autoSpaceDN w:val="0"/>
              <w:spacing w:line="290" w:lineRule="atLeast"/>
              <w:jc w:val="center"/>
              <w:rPr>
                <w:sz w:val="26"/>
                <w:szCs w:val="26"/>
              </w:rPr>
            </w:pPr>
            <w:r w:rsidRPr="00781C5A">
              <w:rPr>
                <w:rFonts w:hint="eastAsia"/>
                <w:b/>
                <w:bCs/>
                <w:sz w:val="26"/>
                <w:szCs w:val="26"/>
              </w:rPr>
              <w:t>통지</w:t>
            </w:r>
          </w:p>
          <w:p w:rsidR="00F74561" w:rsidRDefault="00F74561" w:rsidP="00781C5A">
            <w:pPr>
              <w:pStyle w:val="a6"/>
              <w:wordWrap w:val="0"/>
              <w:autoSpaceDN w:val="0"/>
              <w:spacing w:line="290" w:lineRule="atLeast"/>
              <w:jc w:val="center"/>
              <w:rPr>
                <w:rFonts w:hint="eastAsia"/>
                <w:sz w:val="21"/>
                <w:szCs w:val="21"/>
              </w:rPr>
            </w:pPr>
            <w:proofErr w:type="spellStart"/>
            <w:r w:rsidRPr="00781C5A">
              <w:rPr>
                <w:rFonts w:hint="eastAsia"/>
                <w:sz w:val="21"/>
                <w:szCs w:val="21"/>
              </w:rPr>
              <w:t>匯發</w:t>
            </w:r>
            <w:proofErr w:type="spellEnd"/>
            <w:r w:rsidRPr="00781C5A">
              <w:rPr>
                <w:rFonts w:hint="eastAsia"/>
                <w:sz w:val="21"/>
                <w:szCs w:val="21"/>
              </w:rPr>
              <w:t>[2012] 제58호</w:t>
            </w:r>
          </w:p>
          <w:p w:rsidR="00781C5A" w:rsidRDefault="00781C5A" w:rsidP="00781C5A">
            <w:pPr>
              <w:pStyle w:val="a6"/>
              <w:wordWrap w:val="0"/>
              <w:autoSpaceDN w:val="0"/>
              <w:spacing w:line="290" w:lineRule="atLeast"/>
              <w:jc w:val="center"/>
              <w:rPr>
                <w:rFonts w:hint="eastAsia"/>
                <w:sz w:val="21"/>
                <w:szCs w:val="21"/>
              </w:rPr>
            </w:pPr>
          </w:p>
          <w:p w:rsidR="00781C5A" w:rsidRPr="00781C5A" w:rsidRDefault="00781C5A" w:rsidP="00781C5A">
            <w:pPr>
              <w:pStyle w:val="a6"/>
              <w:wordWrap w:val="0"/>
              <w:autoSpaceDN w:val="0"/>
              <w:spacing w:line="290" w:lineRule="atLeast"/>
              <w:jc w:val="center"/>
              <w:rPr>
                <w:sz w:val="21"/>
                <w:szCs w:val="21"/>
              </w:rPr>
            </w:pPr>
          </w:p>
          <w:p w:rsidR="00F74561" w:rsidRPr="00781C5A" w:rsidRDefault="00F74561" w:rsidP="00781C5A">
            <w:pPr>
              <w:pStyle w:val="a6"/>
              <w:wordWrap w:val="0"/>
              <w:autoSpaceDN w:val="0"/>
              <w:spacing w:line="290" w:lineRule="atLeast"/>
              <w:rPr>
                <w:sz w:val="21"/>
                <w:szCs w:val="21"/>
              </w:rPr>
            </w:pPr>
            <w:r w:rsidRPr="00781C5A">
              <w:rPr>
                <w:rFonts w:hint="eastAsia"/>
                <w:sz w:val="21"/>
                <w:szCs w:val="21"/>
              </w:rPr>
              <w:t xml:space="preserve">국가 외환관리국 각 성 ․ 자치구 ․ 직할시 분국이나 외환관리부, </w:t>
            </w:r>
            <w:proofErr w:type="spellStart"/>
            <w:r w:rsidRPr="00781C5A">
              <w:rPr>
                <w:rFonts w:hint="eastAsia"/>
                <w:sz w:val="21"/>
                <w:szCs w:val="21"/>
              </w:rPr>
              <w:t>심천시</w:t>
            </w:r>
            <w:proofErr w:type="spellEnd"/>
            <w:r w:rsidRPr="00781C5A">
              <w:rPr>
                <w:rFonts w:hint="eastAsia"/>
                <w:sz w:val="21"/>
                <w:szCs w:val="21"/>
              </w:rPr>
              <w:t xml:space="preserve"> ․ </w:t>
            </w:r>
            <w:proofErr w:type="spellStart"/>
            <w:r w:rsidRPr="00781C5A">
              <w:rPr>
                <w:rFonts w:hint="eastAsia"/>
                <w:sz w:val="21"/>
                <w:szCs w:val="21"/>
              </w:rPr>
              <w:t>대련시</w:t>
            </w:r>
            <w:proofErr w:type="spellEnd"/>
            <w:r w:rsidRPr="00781C5A">
              <w:rPr>
                <w:rFonts w:hint="eastAsia"/>
                <w:sz w:val="21"/>
                <w:szCs w:val="21"/>
              </w:rPr>
              <w:t xml:space="preserve"> ․ </w:t>
            </w:r>
            <w:proofErr w:type="spellStart"/>
            <w:r w:rsidRPr="00781C5A">
              <w:rPr>
                <w:rFonts w:hint="eastAsia"/>
                <w:sz w:val="21"/>
                <w:szCs w:val="21"/>
              </w:rPr>
              <w:t>청도시</w:t>
            </w:r>
            <w:proofErr w:type="spellEnd"/>
            <w:r w:rsidRPr="00781C5A">
              <w:rPr>
                <w:rFonts w:hint="eastAsia"/>
                <w:sz w:val="21"/>
                <w:szCs w:val="21"/>
              </w:rPr>
              <w:t xml:space="preserve"> ․ </w:t>
            </w:r>
            <w:proofErr w:type="spellStart"/>
            <w:r w:rsidRPr="00781C5A">
              <w:rPr>
                <w:rFonts w:hint="eastAsia"/>
                <w:sz w:val="21"/>
                <w:szCs w:val="21"/>
              </w:rPr>
              <w:t>하문시</w:t>
            </w:r>
            <w:proofErr w:type="spellEnd"/>
            <w:r w:rsidRPr="00781C5A">
              <w:rPr>
                <w:rFonts w:hint="eastAsia"/>
                <w:sz w:val="21"/>
                <w:szCs w:val="21"/>
              </w:rPr>
              <w:t xml:space="preserve"> ․ </w:t>
            </w:r>
            <w:proofErr w:type="spellStart"/>
            <w:r w:rsidRPr="00781C5A">
              <w:rPr>
                <w:rFonts w:hint="eastAsia"/>
                <w:sz w:val="21"/>
                <w:szCs w:val="21"/>
              </w:rPr>
              <w:t>영파시</w:t>
            </w:r>
            <w:proofErr w:type="spellEnd"/>
            <w:r w:rsidRPr="00781C5A">
              <w:rPr>
                <w:rFonts w:hint="eastAsia"/>
                <w:sz w:val="21"/>
                <w:szCs w:val="21"/>
              </w:rPr>
              <w:t xml:space="preserve"> 분국, 각 중국자본 외환지정은행:</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외국인 직접투자에 편의를 제공하고 외국인투자 합명기업에 대한 외환관리를 규범화하고 개선하기 위해《중화인민공화국 합명기업법》</w:t>
            </w:r>
            <w:proofErr w:type="gramStart"/>
            <w:r w:rsidRPr="00781C5A">
              <w:rPr>
                <w:rFonts w:hint="eastAsia"/>
                <w:sz w:val="21"/>
                <w:szCs w:val="21"/>
              </w:rPr>
              <w:t>,《</w:t>
            </w:r>
            <w:proofErr w:type="gramEnd"/>
            <w:r w:rsidRPr="00781C5A">
              <w:rPr>
                <w:rFonts w:hint="eastAsia"/>
                <w:sz w:val="21"/>
                <w:szCs w:val="21"/>
              </w:rPr>
              <w:t>외국기업 및 개인의 중국경내 합명기업 설립 관리방법》,《중화인민공화국 외환 관리조례》등 법률, 법규에 의거하여 외국인투자 합명기업 외환관리와 관련한 문제를 아래와 같이 통지한다.</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1. 이 통지에서 외국인투자 합명기업이라 함은 둘 이상 외국기업이나 개인(이하󰡒외국 합명인󰡓이라 함)이 중국경내에서 합법적으로 설립한 합명기업이나 외국 합명인과 중국의 자연인, 법인이나 기타 조직과 합법적으로 설립한 합명기업을 말한다. </w:t>
            </w:r>
          </w:p>
          <w:p w:rsidR="00F74561" w:rsidRPr="00781C5A" w:rsidRDefault="00F74561" w:rsidP="00781C5A">
            <w:pPr>
              <w:pStyle w:val="a6"/>
              <w:wordWrap w:val="0"/>
              <w:autoSpaceDN w:val="0"/>
              <w:spacing w:line="290" w:lineRule="atLeast"/>
              <w:ind w:firstLineChars="200" w:firstLine="388"/>
              <w:rPr>
                <w:spacing w:val="-8"/>
                <w:sz w:val="21"/>
                <w:szCs w:val="21"/>
              </w:rPr>
            </w:pPr>
            <w:r w:rsidRPr="00781C5A">
              <w:rPr>
                <w:rFonts w:hint="eastAsia"/>
                <w:spacing w:val="-8"/>
                <w:sz w:val="21"/>
                <w:szCs w:val="21"/>
              </w:rPr>
              <w:t>2. 국가 외환관리국 및 그 분지기구(이하󰡒</w:t>
            </w:r>
            <w:proofErr w:type="spellStart"/>
            <w:r w:rsidRPr="00781C5A">
              <w:rPr>
                <w:rFonts w:hint="eastAsia"/>
                <w:spacing w:val="-8"/>
                <w:sz w:val="21"/>
                <w:szCs w:val="21"/>
              </w:rPr>
              <w:t>외환국</w:t>
            </w:r>
            <w:proofErr w:type="spellEnd"/>
            <w:r w:rsidRPr="00781C5A">
              <w:rPr>
                <w:rFonts w:hint="eastAsia"/>
                <w:spacing w:val="-8"/>
                <w:sz w:val="21"/>
                <w:szCs w:val="21"/>
              </w:rPr>
              <w:t xml:space="preserve">󰡓이라 함)에서 책임지고 법에 따라 외국인투자 합명기업의 외환등록, 외환수지 및 외환자금의 환어음 등 행위에 대한 감독관리를 실시한다.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3. 외국인투자 합명기업은 기업 등록기관에서 발급하는 영업허가증 수령일로부터 30</w:t>
            </w:r>
            <w:proofErr w:type="spellStart"/>
            <w:r w:rsidRPr="00781C5A">
              <w:rPr>
                <w:rFonts w:hint="eastAsia"/>
                <w:sz w:val="21"/>
                <w:szCs w:val="21"/>
              </w:rPr>
              <w:t>일내에</w:t>
            </w:r>
            <w:proofErr w:type="spellEnd"/>
            <w:r w:rsidRPr="00781C5A">
              <w:rPr>
                <w:rFonts w:hint="eastAsia"/>
                <w:sz w:val="21"/>
                <w:szCs w:val="21"/>
              </w:rPr>
              <w:t xml:space="preserve"> 하기 자료들을 지참하고 소재지 </w:t>
            </w:r>
            <w:proofErr w:type="spellStart"/>
            <w:r w:rsidRPr="00781C5A">
              <w:rPr>
                <w:rFonts w:hint="eastAsia"/>
                <w:sz w:val="21"/>
                <w:szCs w:val="21"/>
              </w:rPr>
              <w:t>외환국에</w:t>
            </w:r>
            <w:proofErr w:type="spellEnd"/>
            <w:r w:rsidRPr="00781C5A">
              <w:rPr>
                <w:rFonts w:hint="eastAsia"/>
                <w:sz w:val="21"/>
                <w:szCs w:val="21"/>
              </w:rPr>
              <w:t xml:space="preserve"> 외환등록 수속을 해야 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(1) 합명인 전원이 서명하거나 사무집행 합명인 또는 지정된 대표자가 서명한《외국인투자 합명기업 외환등록 신청서》(별첨 참조)</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(2) 영업허가증과 조직기구코드(원본을 확인하고 복사본을 남김)</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(3) 외국인투자 합명기업 등록사항 일괄을 포함한, 등록기관의 확인인장을 날인한 기업 기본정보나 인터넷 조회결과를 프린트한 자료(이하 정보자료라 함)</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정보자료에 합명인의 출자상황이 밝혀지지 않은 경우에는 합명인 전원의 확인을 받은, 각 합명인의 출자하기로 하였거나 실지 납입한 </w:t>
            </w:r>
            <w:proofErr w:type="spellStart"/>
            <w:r w:rsidRPr="00781C5A">
              <w:rPr>
                <w:rFonts w:hint="eastAsia"/>
                <w:sz w:val="21"/>
                <w:szCs w:val="21"/>
              </w:rPr>
              <w:t>출자학인서</w:t>
            </w:r>
            <w:proofErr w:type="spellEnd"/>
            <w:r w:rsidRPr="00781C5A">
              <w:rPr>
                <w:rFonts w:hint="eastAsia"/>
                <w:sz w:val="21"/>
                <w:szCs w:val="21"/>
              </w:rPr>
              <w:t xml:space="preserve">(다 지역 간 </w:t>
            </w:r>
            <w:proofErr w:type="spellStart"/>
            <w:r w:rsidRPr="00781C5A">
              <w:rPr>
                <w:rFonts w:hint="eastAsia"/>
                <w:sz w:val="21"/>
                <w:szCs w:val="21"/>
              </w:rPr>
              <w:t>인민폐형태로</w:t>
            </w:r>
            <w:proofErr w:type="spellEnd"/>
            <w:r w:rsidRPr="00781C5A">
              <w:rPr>
                <w:rFonts w:hint="eastAsia"/>
                <w:sz w:val="21"/>
                <w:szCs w:val="21"/>
              </w:rPr>
              <w:t xml:space="preserve"> 출자한 경</w:t>
            </w:r>
            <w:r w:rsidRPr="00781C5A">
              <w:rPr>
                <w:rFonts w:hint="eastAsia"/>
                <w:sz w:val="21"/>
                <w:szCs w:val="21"/>
              </w:rPr>
              <w:lastRenderedPageBreak/>
              <w:t xml:space="preserve">우에는 </w:t>
            </w:r>
            <w:proofErr w:type="spellStart"/>
            <w:r w:rsidRPr="00781C5A">
              <w:rPr>
                <w:rFonts w:hint="eastAsia"/>
                <w:sz w:val="21"/>
                <w:szCs w:val="21"/>
              </w:rPr>
              <w:t>인민폐</w:t>
            </w:r>
            <w:proofErr w:type="spellEnd"/>
            <w:r w:rsidRPr="00781C5A">
              <w:rPr>
                <w:rFonts w:hint="eastAsia"/>
                <w:sz w:val="21"/>
                <w:szCs w:val="21"/>
              </w:rPr>
              <w:t xml:space="preserve"> 출자액을 명기해야 함)</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(4) </w:t>
            </w:r>
            <w:proofErr w:type="spellStart"/>
            <w:r w:rsidRPr="00781C5A">
              <w:rPr>
                <w:rFonts w:hint="eastAsia"/>
                <w:sz w:val="21"/>
                <w:szCs w:val="21"/>
              </w:rPr>
              <w:t>외환국에서</w:t>
            </w:r>
            <w:proofErr w:type="spellEnd"/>
            <w:r w:rsidRPr="00781C5A">
              <w:rPr>
                <w:rFonts w:hint="eastAsia"/>
                <w:sz w:val="21"/>
                <w:szCs w:val="21"/>
              </w:rPr>
              <w:t xml:space="preserve"> 요구하는 기타자료.</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외국인투자 합명기업의 지사는 별도로 외환등록을 하지 않는다.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4. 신규 외국 </w:t>
            </w:r>
            <w:proofErr w:type="spellStart"/>
            <w:r w:rsidRPr="00781C5A">
              <w:rPr>
                <w:rFonts w:hint="eastAsia"/>
                <w:sz w:val="21"/>
                <w:szCs w:val="21"/>
              </w:rPr>
              <w:t>합명인이</w:t>
            </w:r>
            <w:proofErr w:type="spellEnd"/>
            <w:r w:rsidRPr="00781C5A">
              <w:rPr>
                <w:rFonts w:hint="eastAsia"/>
                <w:sz w:val="21"/>
                <w:szCs w:val="21"/>
              </w:rPr>
              <w:t xml:space="preserve"> 합명에 가입하거나 원 합명인 지분의 전부나 일부를 양수하여 합명에 가입함으로써 원 합명기업이 외국인투자 합명기업으로 변경된 경우 이 통지 제3조 관련 규정에 따라 외환등록 수속을 해야 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5. 기업등록기관에 등록한 외국인투자 합명기업의 등록사항이 변경된 경우 기업등록기관에 등록 변경수속을 한 날로부터 30</w:t>
            </w:r>
            <w:proofErr w:type="spellStart"/>
            <w:r w:rsidRPr="00781C5A">
              <w:rPr>
                <w:rFonts w:hint="eastAsia"/>
                <w:sz w:val="21"/>
                <w:szCs w:val="21"/>
              </w:rPr>
              <w:t>일내에</w:t>
            </w:r>
            <w:proofErr w:type="spellEnd"/>
            <w:r w:rsidRPr="00781C5A">
              <w:rPr>
                <w:rFonts w:hint="eastAsia"/>
                <w:sz w:val="21"/>
                <w:szCs w:val="21"/>
              </w:rPr>
              <w:t xml:space="preserve"> 하기 자료들을 지참하고 </w:t>
            </w:r>
            <w:proofErr w:type="spellStart"/>
            <w:r w:rsidRPr="00781C5A">
              <w:rPr>
                <w:rFonts w:hint="eastAsia"/>
                <w:sz w:val="21"/>
                <w:szCs w:val="21"/>
              </w:rPr>
              <w:t>외환국에서</w:t>
            </w:r>
            <w:proofErr w:type="spellEnd"/>
            <w:r w:rsidRPr="00781C5A">
              <w:rPr>
                <w:rFonts w:hint="eastAsia"/>
                <w:sz w:val="21"/>
                <w:szCs w:val="21"/>
              </w:rPr>
              <w:t xml:space="preserve"> 외환등록 변경수속을 해야 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(1) 합명인 전원이 서명하였거나 사무집행 </w:t>
            </w:r>
            <w:proofErr w:type="spellStart"/>
            <w:r w:rsidRPr="00781C5A">
              <w:rPr>
                <w:rFonts w:hint="eastAsia"/>
                <w:sz w:val="21"/>
                <w:szCs w:val="21"/>
              </w:rPr>
              <w:t>합명인이나</w:t>
            </w:r>
            <w:proofErr w:type="spellEnd"/>
            <w:r w:rsidRPr="00781C5A">
              <w:rPr>
                <w:rFonts w:hint="eastAsia"/>
                <w:sz w:val="21"/>
                <w:szCs w:val="21"/>
              </w:rPr>
              <w:t xml:space="preserve"> 지정된 대표자가 서명한《외국인투자 합명기업 외환등록 신청서》</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(2) 영업허가증의 변경사항이 발생한 경우에는 변경한 후의 영업허가증(원본을 확인하고 카피 본을 남김)</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(3) 정보내용이 변경된 경우에는 변경된 후의 정보내용서</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합명인의 증가나 감소로 외국투자 합명기업의 출자에 변경이 발생하였으나 정보내용에 반영되지 않은 경우에는 합명인 전원이 서명하거나 합명합의서에서 지정된 </w:t>
            </w:r>
            <w:proofErr w:type="spellStart"/>
            <w:r w:rsidRPr="00781C5A">
              <w:rPr>
                <w:rFonts w:hint="eastAsia"/>
                <w:sz w:val="21"/>
                <w:szCs w:val="21"/>
              </w:rPr>
              <w:t>합명인이</w:t>
            </w:r>
            <w:proofErr w:type="spellEnd"/>
            <w:r w:rsidRPr="00781C5A">
              <w:rPr>
                <w:rFonts w:hint="eastAsia"/>
                <w:sz w:val="21"/>
                <w:szCs w:val="21"/>
              </w:rPr>
              <w:t xml:space="preserve"> 서명한, 당해 </w:t>
            </w:r>
            <w:proofErr w:type="spellStart"/>
            <w:r w:rsidRPr="00781C5A">
              <w:rPr>
                <w:rFonts w:hint="eastAsia"/>
                <w:sz w:val="21"/>
                <w:szCs w:val="21"/>
              </w:rPr>
              <w:t>합명인이</w:t>
            </w:r>
            <w:proofErr w:type="spellEnd"/>
            <w:r w:rsidRPr="00781C5A">
              <w:rPr>
                <w:rFonts w:hint="eastAsia"/>
                <w:sz w:val="21"/>
                <w:szCs w:val="21"/>
              </w:rPr>
              <w:t xml:space="preserve"> 불입하기로 하였거나 실지 불입한 출자액 확인서를 제출해야 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(4) </w:t>
            </w:r>
            <w:proofErr w:type="spellStart"/>
            <w:r w:rsidRPr="00781C5A">
              <w:rPr>
                <w:rFonts w:hint="eastAsia"/>
                <w:sz w:val="21"/>
                <w:szCs w:val="21"/>
              </w:rPr>
              <w:t>외환국에서</w:t>
            </w:r>
            <w:proofErr w:type="spellEnd"/>
            <w:r w:rsidRPr="00781C5A">
              <w:rPr>
                <w:rFonts w:hint="eastAsia"/>
                <w:sz w:val="21"/>
                <w:szCs w:val="21"/>
              </w:rPr>
              <w:t xml:space="preserve"> 요구하는 기타자료.</w:t>
            </w:r>
          </w:p>
          <w:p w:rsidR="00F74561" w:rsidRPr="004F21BF" w:rsidRDefault="00F74561" w:rsidP="004F21BF">
            <w:pPr>
              <w:pStyle w:val="a6"/>
              <w:wordWrap w:val="0"/>
              <w:autoSpaceDN w:val="0"/>
              <w:spacing w:line="290" w:lineRule="atLeast"/>
              <w:ind w:firstLineChars="200" w:firstLine="396"/>
              <w:rPr>
                <w:spacing w:val="-6"/>
                <w:sz w:val="21"/>
                <w:szCs w:val="21"/>
              </w:rPr>
            </w:pPr>
            <w:r w:rsidRPr="004F21BF">
              <w:rPr>
                <w:rFonts w:hint="eastAsia"/>
                <w:spacing w:val="-6"/>
                <w:sz w:val="21"/>
                <w:szCs w:val="21"/>
              </w:rPr>
              <w:t xml:space="preserve">6. 외국투자 합명기업을 해산하고 청산을 </w:t>
            </w:r>
            <w:proofErr w:type="spellStart"/>
            <w:r w:rsidRPr="004F21BF">
              <w:rPr>
                <w:rFonts w:hint="eastAsia"/>
                <w:spacing w:val="-6"/>
                <w:sz w:val="21"/>
                <w:szCs w:val="21"/>
              </w:rPr>
              <w:t>필한</w:t>
            </w:r>
            <w:proofErr w:type="spellEnd"/>
            <w:r w:rsidRPr="004F21BF">
              <w:rPr>
                <w:rFonts w:hint="eastAsia"/>
                <w:spacing w:val="-6"/>
                <w:sz w:val="21"/>
                <w:szCs w:val="21"/>
              </w:rPr>
              <w:t xml:space="preserve"> 후 청산인은 기업의 공상등록 말소수속을 완료한 날로부터 30</w:t>
            </w:r>
            <w:proofErr w:type="spellStart"/>
            <w:r w:rsidRPr="004F21BF">
              <w:rPr>
                <w:rFonts w:hint="eastAsia"/>
                <w:spacing w:val="-6"/>
                <w:sz w:val="21"/>
                <w:szCs w:val="21"/>
              </w:rPr>
              <w:t>일내에</w:t>
            </w:r>
            <w:proofErr w:type="spellEnd"/>
            <w:r w:rsidRPr="004F21BF">
              <w:rPr>
                <w:rFonts w:hint="eastAsia"/>
                <w:spacing w:val="-6"/>
                <w:sz w:val="21"/>
                <w:szCs w:val="21"/>
              </w:rPr>
              <w:t xml:space="preserve"> 하기 자료들을 지참하고 소재지 </w:t>
            </w:r>
            <w:proofErr w:type="spellStart"/>
            <w:r w:rsidRPr="004F21BF">
              <w:rPr>
                <w:rFonts w:hint="eastAsia"/>
                <w:spacing w:val="-6"/>
                <w:sz w:val="21"/>
                <w:szCs w:val="21"/>
              </w:rPr>
              <w:t>외환국에서</w:t>
            </w:r>
            <w:proofErr w:type="spellEnd"/>
            <w:r w:rsidRPr="004F21BF">
              <w:rPr>
                <w:rFonts w:hint="eastAsia"/>
                <w:spacing w:val="-6"/>
                <w:sz w:val="21"/>
                <w:szCs w:val="21"/>
              </w:rPr>
              <w:t xml:space="preserve"> 외환등록 말소수속을 해야 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(1) 합명인 전원이 서명하였거나 사무집행 합명인 또는 지정된 대표자가 서명한 신청서와 외환등록 증빙자료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(2) 합명인 전원이 서명한 청산보고서</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(3) </w:t>
            </w:r>
            <w:proofErr w:type="spellStart"/>
            <w:r w:rsidRPr="00781C5A">
              <w:rPr>
                <w:rFonts w:hint="eastAsia"/>
                <w:sz w:val="21"/>
                <w:szCs w:val="21"/>
              </w:rPr>
              <w:t>외환국에서</w:t>
            </w:r>
            <w:proofErr w:type="spellEnd"/>
            <w:r w:rsidRPr="00781C5A">
              <w:rPr>
                <w:rFonts w:hint="eastAsia"/>
                <w:sz w:val="21"/>
                <w:szCs w:val="21"/>
              </w:rPr>
              <w:t xml:space="preserve"> 요구하는 기타자료.</w:t>
            </w:r>
          </w:p>
          <w:p w:rsidR="00F74561" w:rsidRPr="004F21BF" w:rsidRDefault="00F74561" w:rsidP="004F21BF">
            <w:pPr>
              <w:pStyle w:val="a6"/>
              <w:wordWrap w:val="0"/>
              <w:autoSpaceDN w:val="0"/>
              <w:spacing w:line="290" w:lineRule="atLeast"/>
              <w:ind w:firstLineChars="200" w:firstLine="404"/>
              <w:rPr>
                <w:spacing w:val="-4"/>
                <w:sz w:val="21"/>
                <w:szCs w:val="21"/>
              </w:rPr>
            </w:pPr>
            <w:r w:rsidRPr="004F21BF">
              <w:rPr>
                <w:rFonts w:hint="eastAsia"/>
                <w:spacing w:val="-4"/>
                <w:sz w:val="21"/>
                <w:szCs w:val="21"/>
              </w:rPr>
              <w:t xml:space="preserve">7. 외국 </w:t>
            </w:r>
            <w:proofErr w:type="spellStart"/>
            <w:r w:rsidRPr="004F21BF">
              <w:rPr>
                <w:rFonts w:hint="eastAsia"/>
                <w:spacing w:val="-4"/>
                <w:sz w:val="21"/>
                <w:szCs w:val="21"/>
              </w:rPr>
              <w:t>합명인이</w:t>
            </w:r>
            <w:proofErr w:type="spellEnd"/>
            <w:r w:rsidRPr="004F21BF">
              <w:rPr>
                <w:rFonts w:hint="eastAsia"/>
                <w:spacing w:val="-4"/>
                <w:sz w:val="21"/>
                <w:szCs w:val="21"/>
              </w:rPr>
              <w:t xml:space="preserve"> 외화로 출자금을 불입한 경우 외국투자 합명기업에서 외환등록을 </w:t>
            </w:r>
            <w:proofErr w:type="spellStart"/>
            <w:r w:rsidRPr="004F21BF">
              <w:rPr>
                <w:rFonts w:hint="eastAsia"/>
                <w:spacing w:val="-4"/>
                <w:sz w:val="21"/>
                <w:szCs w:val="21"/>
              </w:rPr>
              <w:t>필한</w:t>
            </w:r>
            <w:proofErr w:type="spellEnd"/>
            <w:r w:rsidRPr="004F21BF">
              <w:rPr>
                <w:rFonts w:hint="eastAsia"/>
                <w:spacing w:val="-4"/>
                <w:sz w:val="21"/>
                <w:szCs w:val="21"/>
              </w:rPr>
              <w:t xml:space="preserve"> 후 외환 등록증빙을 지참하고 외환지정은행(이하 은행이라 함)에서 외국투자 합명기업 외환구좌를 개설해야 한다. 당해 구좌는 외국투자기업 외환 자본금구좌 규정을 참조하여 관리한다.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외국인투자 합명기업에서 외환등록을 하기 전에 외국 </w:t>
            </w:r>
            <w:proofErr w:type="spellStart"/>
            <w:r w:rsidRPr="00781C5A">
              <w:rPr>
                <w:rFonts w:hint="eastAsia"/>
                <w:sz w:val="21"/>
                <w:szCs w:val="21"/>
              </w:rPr>
              <w:t>합명인이</w:t>
            </w:r>
            <w:proofErr w:type="spellEnd"/>
            <w:r w:rsidRPr="00781C5A">
              <w:rPr>
                <w:rFonts w:hint="eastAsia"/>
                <w:sz w:val="21"/>
                <w:szCs w:val="21"/>
              </w:rPr>
              <w:t xml:space="preserve"> 외환출자금을 국내로 송금</w:t>
            </w:r>
            <w:r w:rsidRPr="00781C5A">
              <w:rPr>
                <w:rFonts w:hint="eastAsia"/>
                <w:sz w:val="21"/>
                <w:szCs w:val="21"/>
              </w:rPr>
              <w:lastRenderedPageBreak/>
              <w:t xml:space="preserve">해야 하는 경우에는 </w:t>
            </w:r>
            <w:proofErr w:type="spellStart"/>
            <w:r w:rsidRPr="00781C5A">
              <w:rPr>
                <w:rFonts w:hint="eastAsia"/>
                <w:sz w:val="21"/>
                <w:szCs w:val="21"/>
              </w:rPr>
              <w:t>외환국에</w:t>
            </w:r>
            <w:proofErr w:type="spellEnd"/>
            <w:r w:rsidRPr="00781C5A">
              <w:rPr>
                <w:rFonts w:hint="eastAsia"/>
                <w:sz w:val="21"/>
                <w:szCs w:val="21"/>
              </w:rPr>
              <w:t xml:space="preserve"> 신청하여 외국투자자 선불구좌를 개설할 수 있다. </w:t>
            </w:r>
          </w:p>
          <w:p w:rsidR="00F74561" w:rsidRPr="004F21BF" w:rsidRDefault="00F74561" w:rsidP="004F21BF">
            <w:pPr>
              <w:pStyle w:val="a6"/>
              <w:wordWrap w:val="0"/>
              <w:autoSpaceDN w:val="0"/>
              <w:spacing w:line="290" w:lineRule="atLeast"/>
              <w:ind w:firstLineChars="200" w:firstLine="396"/>
              <w:rPr>
                <w:spacing w:val="-6"/>
                <w:sz w:val="21"/>
                <w:szCs w:val="21"/>
              </w:rPr>
            </w:pPr>
            <w:r w:rsidRPr="004F21BF">
              <w:rPr>
                <w:rFonts w:hint="eastAsia"/>
                <w:spacing w:val="-6"/>
                <w:sz w:val="21"/>
                <w:szCs w:val="21"/>
              </w:rPr>
              <w:t xml:space="preserve">8. 외국인투자 합명기업에 대한 외국 합명인의 출자는 외국인투자 합명기업이 소재지 </w:t>
            </w:r>
            <w:proofErr w:type="spellStart"/>
            <w:r w:rsidRPr="004F21BF">
              <w:rPr>
                <w:rFonts w:hint="eastAsia"/>
                <w:spacing w:val="-6"/>
                <w:sz w:val="21"/>
                <w:szCs w:val="21"/>
              </w:rPr>
              <w:t>외환국에서</w:t>
            </w:r>
            <w:proofErr w:type="spellEnd"/>
            <w:r w:rsidRPr="004F21BF">
              <w:rPr>
                <w:rFonts w:hint="eastAsia"/>
                <w:spacing w:val="-6"/>
                <w:sz w:val="21"/>
                <w:szCs w:val="21"/>
              </w:rPr>
              <w:t xml:space="preserve"> </w:t>
            </w:r>
            <w:proofErr w:type="spellStart"/>
            <w:r w:rsidRPr="004F21BF">
              <w:rPr>
                <w:rFonts w:hint="eastAsia"/>
                <w:spacing w:val="-6"/>
                <w:sz w:val="21"/>
                <w:szCs w:val="21"/>
              </w:rPr>
              <w:t>외국측</w:t>
            </w:r>
            <w:proofErr w:type="spellEnd"/>
            <w:r w:rsidRPr="004F21BF">
              <w:rPr>
                <w:rFonts w:hint="eastAsia"/>
                <w:spacing w:val="-6"/>
                <w:sz w:val="21"/>
                <w:szCs w:val="21"/>
              </w:rPr>
              <w:t xml:space="preserve"> 출자확인 등록수속을 해야 하며 등록에 필요한 자료는 외국인투자기업 외국투자자 출자 자금사정 자문요구에 따라 제출해야 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외국인투자 합명기업에서 </w:t>
            </w:r>
            <w:proofErr w:type="spellStart"/>
            <w:r w:rsidRPr="00781C5A">
              <w:rPr>
                <w:rFonts w:hint="eastAsia"/>
                <w:sz w:val="21"/>
                <w:szCs w:val="21"/>
              </w:rPr>
              <w:t>외국측</w:t>
            </w:r>
            <w:proofErr w:type="spellEnd"/>
            <w:r w:rsidRPr="00781C5A">
              <w:rPr>
                <w:rFonts w:hint="eastAsia"/>
                <w:sz w:val="21"/>
                <w:szCs w:val="21"/>
              </w:rPr>
              <w:t xml:space="preserve"> 출자확인 수속을 </w:t>
            </w:r>
            <w:proofErr w:type="spellStart"/>
            <w:r w:rsidRPr="00781C5A">
              <w:rPr>
                <w:rFonts w:hint="eastAsia"/>
                <w:sz w:val="21"/>
                <w:szCs w:val="21"/>
              </w:rPr>
              <w:t>필하지</w:t>
            </w:r>
            <w:proofErr w:type="spellEnd"/>
            <w:r w:rsidRPr="00781C5A">
              <w:rPr>
                <w:rFonts w:hint="eastAsia"/>
                <w:sz w:val="21"/>
                <w:szCs w:val="21"/>
              </w:rPr>
              <w:t xml:space="preserve"> 못한 경우 외국합명인의 자금은 국내에서 이체하거나 결제 사용하지 못한다.</w:t>
            </w:r>
          </w:p>
          <w:p w:rsidR="00F74561" w:rsidRPr="004F21BF" w:rsidRDefault="00F74561" w:rsidP="004F21BF">
            <w:pPr>
              <w:pStyle w:val="a6"/>
              <w:wordWrap w:val="0"/>
              <w:autoSpaceDN w:val="0"/>
              <w:spacing w:line="290" w:lineRule="atLeast"/>
              <w:ind w:firstLineChars="200" w:firstLine="412"/>
              <w:rPr>
                <w:spacing w:val="-2"/>
                <w:sz w:val="21"/>
                <w:szCs w:val="21"/>
              </w:rPr>
            </w:pPr>
            <w:r w:rsidRPr="004F21BF">
              <w:rPr>
                <w:rFonts w:hint="eastAsia"/>
                <w:spacing w:val="-2"/>
                <w:sz w:val="21"/>
                <w:szCs w:val="21"/>
              </w:rPr>
              <w:t xml:space="preserve">외국인투자 합명기업에서 외국 </w:t>
            </w:r>
            <w:proofErr w:type="spellStart"/>
            <w:r w:rsidRPr="004F21BF">
              <w:rPr>
                <w:rFonts w:hint="eastAsia"/>
                <w:spacing w:val="-2"/>
                <w:sz w:val="21"/>
                <w:szCs w:val="21"/>
              </w:rPr>
              <w:t>합명인이</w:t>
            </w:r>
            <w:proofErr w:type="spellEnd"/>
            <w:r w:rsidRPr="004F21BF">
              <w:rPr>
                <w:rFonts w:hint="eastAsia"/>
                <w:spacing w:val="-2"/>
                <w:sz w:val="21"/>
                <w:szCs w:val="21"/>
              </w:rPr>
              <w:t xml:space="preserve"> 청산, </w:t>
            </w:r>
            <w:proofErr w:type="spellStart"/>
            <w:r w:rsidRPr="004F21BF">
              <w:rPr>
                <w:rFonts w:hint="eastAsia"/>
                <w:spacing w:val="-2"/>
                <w:sz w:val="21"/>
                <w:szCs w:val="21"/>
              </w:rPr>
              <w:t>자금축감</w:t>
            </w:r>
            <w:proofErr w:type="spellEnd"/>
            <w:r w:rsidRPr="004F21BF">
              <w:rPr>
                <w:rFonts w:hint="eastAsia"/>
                <w:spacing w:val="-2"/>
                <w:sz w:val="21"/>
                <w:szCs w:val="21"/>
              </w:rPr>
              <w:t xml:space="preserve">, 합명자산의 지분양도, 이윤배당 등으로 취득한 소득은 외국인투자 합명기업에서 외국합명인 출자 확인등록을 완성한 후에만 국외 송금이나 국내 재투자에 사용할 수 있다. </w:t>
            </w:r>
          </w:p>
          <w:p w:rsidR="00F74561" w:rsidRPr="004F21BF" w:rsidRDefault="00F74561" w:rsidP="004F21BF">
            <w:pPr>
              <w:pStyle w:val="a6"/>
              <w:wordWrap w:val="0"/>
              <w:autoSpaceDN w:val="0"/>
              <w:spacing w:line="290" w:lineRule="atLeast"/>
              <w:ind w:firstLineChars="200" w:firstLine="404"/>
              <w:rPr>
                <w:spacing w:val="-4"/>
                <w:sz w:val="21"/>
                <w:szCs w:val="21"/>
              </w:rPr>
            </w:pPr>
            <w:r w:rsidRPr="004F21BF">
              <w:rPr>
                <w:rFonts w:hint="eastAsia"/>
                <w:spacing w:val="-4"/>
                <w:sz w:val="21"/>
                <w:szCs w:val="21"/>
              </w:rPr>
              <w:t xml:space="preserve">9. 외국인투자 합명기업에서 외국 </w:t>
            </w:r>
            <w:proofErr w:type="spellStart"/>
            <w:r w:rsidRPr="004F21BF">
              <w:rPr>
                <w:rFonts w:hint="eastAsia"/>
                <w:spacing w:val="-4"/>
                <w:sz w:val="21"/>
                <w:szCs w:val="21"/>
              </w:rPr>
              <w:t>합명인에게</w:t>
            </w:r>
            <w:proofErr w:type="spellEnd"/>
            <w:r w:rsidRPr="004F21BF">
              <w:rPr>
                <w:rFonts w:hint="eastAsia"/>
                <w:spacing w:val="-4"/>
                <w:sz w:val="21"/>
                <w:szCs w:val="21"/>
              </w:rPr>
              <w:t xml:space="preserve"> 그 이윤소득을 송금하는 경우에는 하기 자료들을 지참하고 은행에 신청수속을 해야 한다.</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(1) 합명인 전원이 서명하였거나 사무집행 합명인 또는 지정대표자가 서명한 신청서</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(2)《합명기업법》의 규정과 합명합의서에서 약정한 이윤배분방식에 따른 합명인 전원의 이윤배분 의결서</w:t>
            </w:r>
          </w:p>
          <w:p w:rsidR="00F74561" w:rsidRPr="004F21BF" w:rsidRDefault="00F74561" w:rsidP="004F21BF">
            <w:pPr>
              <w:pStyle w:val="a6"/>
              <w:wordWrap w:val="0"/>
              <w:autoSpaceDN w:val="0"/>
              <w:spacing w:line="290" w:lineRule="atLeast"/>
              <w:ind w:firstLineChars="200" w:firstLine="500"/>
              <w:rPr>
                <w:spacing w:val="20"/>
                <w:sz w:val="21"/>
                <w:szCs w:val="21"/>
              </w:rPr>
            </w:pPr>
            <w:r w:rsidRPr="004F21BF">
              <w:rPr>
                <w:rFonts w:hint="eastAsia"/>
                <w:spacing w:val="20"/>
                <w:sz w:val="21"/>
                <w:szCs w:val="21"/>
              </w:rPr>
              <w:t>(3) 외국합명인 소득이윤 세무증명서</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(4) 은행에서 요구하는 기타자료.</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은행에서는 외국인투자 합명기업의 이윤송금 수속을 하기 전에 외국 측 출자확인 등록상황을 확인하고 관련 이윤상황을 조사, 확인해야 한다.</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은행에서는 외국인투자 합명기업의 이윤 송금수속을 해주는 동시에 관련정보를 </w:t>
            </w:r>
            <w:proofErr w:type="spellStart"/>
            <w:r w:rsidRPr="00781C5A">
              <w:rPr>
                <w:rFonts w:hint="eastAsia"/>
                <w:sz w:val="21"/>
                <w:szCs w:val="21"/>
              </w:rPr>
              <w:t>외환국</w:t>
            </w:r>
            <w:proofErr w:type="spellEnd"/>
            <w:r w:rsidRPr="00781C5A">
              <w:rPr>
                <w:rFonts w:hint="eastAsia"/>
                <w:sz w:val="21"/>
                <w:szCs w:val="21"/>
              </w:rPr>
              <w:t xml:space="preserve"> 업무계통에 등록해야 한다.</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10. 외국 합명인(그의 합법적 승계인 포함)이 외국인투자 합명기업에서 취득한 이윤 또는 퇴출소득, 청산소득 자금, 합명재산의 지분양도 소득을 중국경내에 투자(증자나 재투자 포함)하는 경우 하기 자료들을 지참하고 외국인투자 합명기업 소재지 </w:t>
            </w:r>
            <w:proofErr w:type="spellStart"/>
            <w:r w:rsidRPr="00781C5A">
              <w:rPr>
                <w:rFonts w:hint="eastAsia"/>
                <w:sz w:val="21"/>
                <w:szCs w:val="21"/>
              </w:rPr>
              <w:t>외환국에서</w:t>
            </w:r>
            <w:proofErr w:type="spellEnd"/>
            <w:r w:rsidRPr="00781C5A">
              <w:rPr>
                <w:rFonts w:hint="eastAsia"/>
                <w:sz w:val="21"/>
                <w:szCs w:val="21"/>
              </w:rPr>
              <w:t xml:space="preserve"> 등록수속을 해야 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(1) 합명인 전원이 서명하였거나 사무집행 합명인 또는 지정된 대표자가 서명한 서면 신청서</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(2) 상기한 소득 자금의 출처 증명자료와 그 세무증명서</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(3) 재투자 프로젝트의 영업허가증, 회사</w:t>
            </w:r>
            <w:r w:rsidRPr="00781C5A">
              <w:rPr>
                <w:rFonts w:hint="eastAsia"/>
                <w:sz w:val="21"/>
                <w:szCs w:val="21"/>
              </w:rPr>
              <w:lastRenderedPageBreak/>
              <w:t>정관 (또는 합명합의서)</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(4) 재투자 프로젝트가 외국인투자기업인 경우에는 </w:t>
            </w:r>
            <w:proofErr w:type="spellStart"/>
            <w:r w:rsidRPr="00781C5A">
              <w:rPr>
                <w:rFonts w:hint="eastAsia"/>
                <w:sz w:val="21"/>
                <w:szCs w:val="21"/>
              </w:rPr>
              <w:t>당해기업의</w:t>
            </w:r>
            <w:proofErr w:type="spellEnd"/>
            <w:r w:rsidRPr="00781C5A">
              <w:rPr>
                <w:rFonts w:hint="eastAsia"/>
                <w:sz w:val="21"/>
                <w:szCs w:val="21"/>
              </w:rPr>
              <w:t xml:space="preserve"> 인가서류, 인가증명서, 외환등록 증명서</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(5) </w:t>
            </w:r>
            <w:proofErr w:type="spellStart"/>
            <w:r w:rsidRPr="00781C5A">
              <w:rPr>
                <w:rFonts w:hint="eastAsia"/>
                <w:sz w:val="21"/>
                <w:szCs w:val="21"/>
              </w:rPr>
              <w:t>외환국에서</w:t>
            </w:r>
            <w:proofErr w:type="spellEnd"/>
            <w:r w:rsidRPr="00781C5A">
              <w:rPr>
                <w:rFonts w:hint="eastAsia"/>
                <w:sz w:val="21"/>
                <w:szCs w:val="21"/>
              </w:rPr>
              <w:t xml:space="preserve"> 요구하는 기타자료.</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11. 외국인투자 합명기업의 경내 </w:t>
            </w:r>
            <w:proofErr w:type="spellStart"/>
            <w:r w:rsidRPr="00781C5A">
              <w:rPr>
                <w:rFonts w:hint="eastAsia"/>
                <w:sz w:val="21"/>
                <w:szCs w:val="21"/>
              </w:rPr>
              <w:t>합명인이</w:t>
            </w:r>
            <w:proofErr w:type="spellEnd"/>
            <w:r w:rsidRPr="00781C5A">
              <w:rPr>
                <w:rFonts w:hint="eastAsia"/>
                <w:sz w:val="21"/>
                <w:szCs w:val="21"/>
              </w:rPr>
              <w:t xml:space="preserve"> 외국 합명인의 자산 </w:t>
            </w:r>
            <w:proofErr w:type="spellStart"/>
            <w:r w:rsidRPr="00781C5A">
              <w:rPr>
                <w:rFonts w:hint="eastAsia"/>
                <w:sz w:val="21"/>
                <w:szCs w:val="21"/>
              </w:rPr>
              <w:t>유가약인지분을</w:t>
            </w:r>
            <w:proofErr w:type="spellEnd"/>
            <w:r w:rsidRPr="00781C5A">
              <w:rPr>
                <w:rFonts w:hint="eastAsia"/>
                <w:sz w:val="21"/>
                <w:szCs w:val="21"/>
              </w:rPr>
              <w:t xml:space="preserve"> 송금하는 경우에는 경내 </w:t>
            </w:r>
            <w:proofErr w:type="spellStart"/>
            <w:r w:rsidRPr="00781C5A">
              <w:rPr>
                <w:rFonts w:hint="eastAsia"/>
                <w:sz w:val="21"/>
                <w:szCs w:val="21"/>
              </w:rPr>
              <w:t>합명인이</w:t>
            </w:r>
            <w:proofErr w:type="spellEnd"/>
            <w:r w:rsidRPr="00781C5A">
              <w:rPr>
                <w:rFonts w:hint="eastAsia"/>
                <w:sz w:val="21"/>
                <w:szCs w:val="21"/>
              </w:rPr>
              <w:t xml:space="preserve"> 합명기업 소재지 </w:t>
            </w:r>
            <w:proofErr w:type="spellStart"/>
            <w:r w:rsidRPr="00781C5A">
              <w:rPr>
                <w:rFonts w:hint="eastAsia"/>
                <w:sz w:val="21"/>
                <w:szCs w:val="21"/>
              </w:rPr>
              <w:t>외환국에서</w:t>
            </w:r>
            <w:proofErr w:type="spellEnd"/>
            <w:r w:rsidRPr="00781C5A">
              <w:rPr>
                <w:rFonts w:hint="eastAsia"/>
                <w:sz w:val="21"/>
                <w:szCs w:val="21"/>
              </w:rPr>
              <w:t xml:space="preserve"> 등록변경수속을 한 후에 관련 세무증명서와 외환등록정보를 지참하고 경내 합명인 소재지 은행에서 구입, 송금 수속을 해야 한다.</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12. 외국 </w:t>
            </w:r>
            <w:proofErr w:type="spellStart"/>
            <w:r w:rsidRPr="00781C5A">
              <w:rPr>
                <w:rFonts w:hint="eastAsia"/>
                <w:sz w:val="21"/>
                <w:szCs w:val="21"/>
              </w:rPr>
              <w:t>합명인이</w:t>
            </w:r>
            <w:proofErr w:type="spellEnd"/>
            <w:r w:rsidRPr="00781C5A">
              <w:rPr>
                <w:rFonts w:hint="eastAsia"/>
                <w:sz w:val="21"/>
                <w:szCs w:val="21"/>
              </w:rPr>
              <w:t xml:space="preserve"> 경내 합명인의 출자액을 양수하여 합명에 출자하는 경우 외국인투자 합명기업에서 소재지 </w:t>
            </w:r>
            <w:proofErr w:type="spellStart"/>
            <w:r w:rsidRPr="00781C5A">
              <w:rPr>
                <w:rFonts w:hint="eastAsia"/>
                <w:sz w:val="21"/>
                <w:szCs w:val="21"/>
              </w:rPr>
              <w:t>외환국을</w:t>
            </w:r>
            <w:proofErr w:type="spellEnd"/>
            <w:r w:rsidRPr="00781C5A">
              <w:rPr>
                <w:rFonts w:hint="eastAsia"/>
                <w:sz w:val="21"/>
                <w:szCs w:val="21"/>
              </w:rPr>
              <w:t xml:space="preserve"> 통해 외환등록 변경수속을 하고 원 경내 </w:t>
            </w:r>
            <w:proofErr w:type="spellStart"/>
            <w:r w:rsidRPr="00781C5A">
              <w:rPr>
                <w:rFonts w:hint="eastAsia"/>
                <w:sz w:val="21"/>
                <w:szCs w:val="21"/>
              </w:rPr>
              <w:t>합명인이</w:t>
            </w:r>
            <w:proofErr w:type="spellEnd"/>
            <w:r w:rsidRPr="00781C5A">
              <w:rPr>
                <w:rFonts w:hint="eastAsia"/>
                <w:sz w:val="21"/>
                <w:szCs w:val="21"/>
              </w:rPr>
              <w:t xml:space="preserve"> 외환 등록정보에 근거하여 직접 은행에 환금전용 외환구좌를 개설하여 외국 </w:t>
            </w:r>
            <w:proofErr w:type="spellStart"/>
            <w:r w:rsidRPr="00781C5A">
              <w:rPr>
                <w:rFonts w:hint="eastAsia"/>
                <w:sz w:val="21"/>
                <w:szCs w:val="21"/>
              </w:rPr>
              <w:t>합명인이</w:t>
            </w:r>
            <w:proofErr w:type="spellEnd"/>
            <w:r w:rsidRPr="00781C5A">
              <w:rPr>
                <w:rFonts w:hint="eastAsia"/>
                <w:sz w:val="21"/>
                <w:szCs w:val="21"/>
              </w:rPr>
              <w:t xml:space="preserve"> 지불한 </w:t>
            </w:r>
            <w:proofErr w:type="spellStart"/>
            <w:r w:rsidRPr="00781C5A">
              <w:rPr>
                <w:rFonts w:hint="eastAsia"/>
                <w:sz w:val="21"/>
                <w:szCs w:val="21"/>
              </w:rPr>
              <w:t>유가약인에</w:t>
            </w:r>
            <w:proofErr w:type="spellEnd"/>
            <w:r w:rsidRPr="00781C5A">
              <w:rPr>
                <w:rFonts w:hint="eastAsia"/>
                <w:sz w:val="21"/>
                <w:szCs w:val="21"/>
              </w:rPr>
              <w:t xml:space="preserve"> 사용해야 한다. </w:t>
            </w:r>
            <w:proofErr w:type="spellStart"/>
            <w:r w:rsidRPr="00781C5A">
              <w:rPr>
                <w:rFonts w:hint="eastAsia"/>
                <w:sz w:val="21"/>
                <w:szCs w:val="21"/>
              </w:rPr>
              <w:t>당해구좌의</w:t>
            </w:r>
            <w:proofErr w:type="spellEnd"/>
            <w:r w:rsidRPr="00781C5A">
              <w:rPr>
                <w:rFonts w:hint="eastAsia"/>
                <w:sz w:val="21"/>
                <w:szCs w:val="21"/>
              </w:rPr>
              <w:t xml:space="preserve"> 외환자금 환 결제는 현행 외환관리 규정에 따른다.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13. 외국인투자 합명기업에서 외국 </w:t>
            </w:r>
            <w:proofErr w:type="spellStart"/>
            <w:r w:rsidRPr="00781C5A">
              <w:rPr>
                <w:rFonts w:hint="eastAsia"/>
                <w:sz w:val="21"/>
                <w:szCs w:val="21"/>
              </w:rPr>
              <w:t>합명인에게</w:t>
            </w:r>
            <w:proofErr w:type="spellEnd"/>
            <w:r w:rsidRPr="00781C5A">
              <w:rPr>
                <w:rFonts w:hint="eastAsia"/>
                <w:sz w:val="21"/>
                <w:szCs w:val="21"/>
              </w:rPr>
              <w:t xml:space="preserve"> 그의 탈퇴자금이나 청산 소득 자금을 송금하는 경우 소재지 </w:t>
            </w:r>
            <w:proofErr w:type="spellStart"/>
            <w:r w:rsidRPr="00781C5A">
              <w:rPr>
                <w:rFonts w:hint="eastAsia"/>
                <w:sz w:val="21"/>
                <w:szCs w:val="21"/>
              </w:rPr>
              <w:t>외환국에서</w:t>
            </w:r>
            <w:proofErr w:type="spellEnd"/>
            <w:r w:rsidRPr="00781C5A">
              <w:rPr>
                <w:rFonts w:hint="eastAsia"/>
                <w:sz w:val="21"/>
                <w:szCs w:val="21"/>
              </w:rPr>
              <w:t xml:space="preserve"> 관련 외환등록 변경수속이나 말소수속을 한 후 관련 세무증명서와 외환 등록정보를 지참하고 은행에서 송금수속을 해야 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14. 외국인투자 합명기업이나 그 </w:t>
            </w:r>
            <w:proofErr w:type="spellStart"/>
            <w:r w:rsidRPr="00781C5A">
              <w:rPr>
                <w:rFonts w:hint="eastAsia"/>
                <w:sz w:val="21"/>
                <w:szCs w:val="21"/>
              </w:rPr>
              <w:t>합명인에</w:t>
            </w:r>
            <w:proofErr w:type="spellEnd"/>
            <w:r w:rsidRPr="00781C5A">
              <w:rPr>
                <w:rFonts w:hint="eastAsia"/>
                <w:sz w:val="21"/>
                <w:szCs w:val="21"/>
              </w:rPr>
              <w:t xml:space="preserve"> 대한 </w:t>
            </w:r>
            <w:proofErr w:type="spellStart"/>
            <w:r w:rsidRPr="00781C5A">
              <w:rPr>
                <w:rFonts w:hint="eastAsia"/>
                <w:sz w:val="21"/>
                <w:szCs w:val="21"/>
              </w:rPr>
              <w:t>외환국의</w:t>
            </w:r>
            <w:proofErr w:type="spellEnd"/>
            <w:r w:rsidRPr="00781C5A">
              <w:rPr>
                <w:rFonts w:hint="eastAsia"/>
                <w:sz w:val="21"/>
                <w:szCs w:val="21"/>
              </w:rPr>
              <w:t xml:space="preserve"> 관리업무는 </w:t>
            </w:r>
            <w:proofErr w:type="spellStart"/>
            <w:r w:rsidRPr="00781C5A">
              <w:rPr>
                <w:rFonts w:hint="eastAsia"/>
                <w:sz w:val="21"/>
                <w:szCs w:val="21"/>
              </w:rPr>
              <w:t>외환국의</w:t>
            </w:r>
            <w:proofErr w:type="spellEnd"/>
            <w:r w:rsidRPr="00781C5A">
              <w:rPr>
                <w:rFonts w:hint="eastAsia"/>
                <w:sz w:val="21"/>
                <w:szCs w:val="21"/>
              </w:rPr>
              <w:t xml:space="preserve"> 관련 업무계통에서 취급해야 한다.</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은행의 외국인투자 합명기업 자본계정 개설, 자금 불입, 환 결제, 계정폐쇄 등 업무는 업무 취급당일 </w:t>
            </w:r>
            <w:proofErr w:type="spellStart"/>
            <w:r w:rsidRPr="00781C5A">
              <w:rPr>
                <w:rFonts w:hint="eastAsia"/>
                <w:sz w:val="21"/>
                <w:szCs w:val="21"/>
              </w:rPr>
              <w:t>외환국</w:t>
            </w:r>
            <w:proofErr w:type="spellEnd"/>
            <w:r w:rsidRPr="00781C5A">
              <w:rPr>
                <w:rFonts w:hint="eastAsia"/>
                <w:sz w:val="21"/>
                <w:szCs w:val="21"/>
              </w:rPr>
              <w:t xml:space="preserve"> 관련 업무계통을 통하여 즉시, 정확하게 처리하고 그 정보를 비치하거나 피드백 해야 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외국 합명인 및 외국인투자 합명기업 관련 국외수지 시에는 수지 통계 신고와 관련한 국제규정에 따라 국제 수지 통계신고를 해야 한다. </w:t>
            </w:r>
          </w:p>
          <w:p w:rsidR="00F74561" w:rsidRPr="004F21BF" w:rsidRDefault="00F74561" w:rsidP="004F21BF">
            <w:pPr>
              <w:pStyle w:val="a6"/>
              <w:wordWrap w:val="0"/>
              <w:autoSpaceDN w:val="0"/>
              <w:spacing w:line="290" w:lineRule="atLeast"/>
              <w:ind w:firstLineChars="200" w:firstLine="404"/>
              <w:rPr>
                <w:spacing w:val="-4"/>
                <w:sz w:val="21"/>
                <w:szCs w:val="21"/>
              </w:rPr>
            </w:pPr>
            <w:r w:rsidRPr="004F21BF">
              <w:rPr>
                <w:rFonts w:hint="eastAsia"/>
                <w:spacing w:val="-4"/>
                <w:sz w:val="21"/>
                <w:szCs w:val="21"/>
              </w:rPr>
              <w:t>15. 외국인투자 합명기업에서는 일반 외국인투자기업을 참조하여 연차검사를 받아야 한다.</w:t>
            </w:r>
          </w:p>
          <w:p w:rsidR="00F74561" w:rsidRPr="004F21BF" w:rsidRDefault="00F74561" w:rsidP="004F21BF">
            <w:pPr>
              <w:pStyle w:val="a6"/>
              <w:wordWrap w:val="0"/>
              <w:autoSpaceDN w:val="0"/>
              <w:spacing w:line="290" w:lineRule="atLeast"/>
              <w:ind w:firstLineChars="200" w:firstLine="404"/>
              <w:rPr>
                <w:spacing w:val="-4"/>
                <w:sz w:val="21"/>
                <w:szCs w:val="21"/>
              </w:rPr>
            </w:pPr>
            <w:r w:rsidRPr="004F21BF">
              <w:rPr>
                <w:rFonts w:hint="eastAsia"/>
                <w:spacing w:val="-4"/>
                <w:sz w:val="21"/>
                <w:szCs w:val="21"/>
              </w:rPr>
              <w:t xml:space="preserve">이 통지에서 명확히 하지 않은 외국인투자 합명기업 외환관리사항은 일반 외국인투자기업에 대한 관련 외환관리규정을 참조하여 처리한다.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16. 외국인투자 합명기업이나 은행에서 이 통지의 규정을 위반하고 외환업무를 처리한 경우에는《중화인민공화국 외환 관리조례》등 관련규정에 따라 처벌한다.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lastRenderedPageBreak/>
              <w:t xml:space="preserve">17. </w:t>
            </w:r>
            <w:proofErr w:type="spellStart"/>
            <w:r w:rsidRPr="00781C5A">
              <w:rPr>
                <w:rFonts w:hint="eastAsia"/>
                <w:sz w:val="21"/>
                <w:szCs w:val="21"/>
              </w:rPr>
              <w:t>홍콩특별행정구</w:t>
            </w:r>
            <w:proofErr w:type="spellEnd"/>
            <w:r w:rsidRPr="00781C5A">
              <w:rPr>
                <w:rFonts w:hint="eastAsia"/>
                <w:sz w:val="21"/>
                <w:szCs w:val="21"/>
              </w:rPr>
              <w:t xml:space="preserve">, </w:t>
            </w:r>
            <w:proofErr w:type="spellStart"/>
            <w:r w:rsidRPr="00781C5A">
              <w:rPr>
                <w:rFonts w:hint="eastAsia"/>
                <w:sz w:val="21"/>
                <w:szCs w:val="21"/>
              </w:rPr>
              <w:t>마카오특별행정구</w:t>
            </w:r>
            <w:proofErr w:type="spellEnd"/>
            <w:r w:rsidRPr="00781C5A">
              <w:rPr>
                <w:rFonts w:hint="eastAsia"/>
                <w:sz w:val="21"/>
                <w:szCs w:val="21"/>
              </w:rPr>
              <w:t xml:space="preserve">, 타이완지역의 기업이나 개인이 내지에 설립한 합명기업에 대해서는 이 통지의 규정을 참조하여 집행한다. </w:t>
            </w:r>
          </w:p>
          <w:p w:rsidR="00F74561" w:rsidRPr="00781C5A" w:rsidRDefault="00F74561" w:rsidP="00781C5A">
            <w:pPr>
              <w:pStyle w:val="a6"/>
              <w:wordWrap w:val="0"/>
              <w:autoSpaceDN w:val="0"/>
              <w:spacing w:line="290" w:lineRule="atLeast"/>
              <w:ind w:firstLineChars="200" w:firstLine="420"/>
              <w:rPr>
                <w:sz w:val="21"/>
                <w:szCs w:val="21"/>
              </w:rPr>
            </w:pPr>
            <w:r w:rsidRPr="00781C5A">
              <w:rPr>
                <w:rFonts w:hint="eastAsia"/>
                <w:sz w:val="21"/>
                <w:szCs w:val="21"/>
              </w:rPr>
              <w:t xml:space="preserve">18. 외국 </w:t>
            </w:r>
            <w:proofErr w:type="spellStart"/>
            <w:r w:rsidRPr="00781C5A">
              <w:rPr>
                <w:rFonts w:hint="eastAsia"/>
                <w:sz w:val="21"/>
                <w:szCs w:val="21"/>
              </w:rPr>
              <w:t>합명인이</w:t>
            </w:r>
            <w:proofErr w:type="spellEnd"/>
            <w:r w:rsidRPr="00781C5A">
              <w:rPr>
                <w:rFonts w:hint="eastAsia"/>
                <w:sz w:val="21"/>
                <w:szCs w:val="21"/>
              </w:rPr>
              <w:t xml:space="preserve"> 중국경내에 설립한, 투자를 주업으로 하는 </w:t>
            </w:r>
            <w:proofErr w:type="spellStart"/>
            <w:r w:rsidRPr="00781C5A">
              <w:rPr>
                <w:rFonts w:hint="eastAsia"/>
                <w:sz w:val="21"/>
                <w:szCs w:val="21"/>
              </w:rPr>
              <w:t>외국의투자</w:t>
            </w:r>
            <w:proofErr w:type="spellEnd"/>
            <w:r w:rsidRPr="00781C5A">
              <w:rPr>
                <w:rFonts w:hint="eastAsia"/>
                <w:sz w:val="21"/>
                <w:szCs w:val="21"/>
              </w:rPr>
              <w:t xml:space="preserve"> 합명기업의 여타 외환관리에 대해서는 별도로 규정한다. </w:t>
            </w:r>
          </w:p>
          <w:p w:rsidR="00F74561" w:rsidRDefault="00F74561" w:rsidP="00781C5A">
            <w:pPr>
              <w:pStyle w:val="a6"/>
              <w:wordWrap w:val="0"/>
              <w:autoSpaceDN w:val="0"/>
              <w:spacing w:line="290" w:lineRule="atLeast"/>
              <w:ind w:firstLineChars="200" w:firstLine="420"/>
              <w:rPr>
                <w:rFonts w:hint="eastAsia"/>
                <w:sz w:val="21"/>
                <w:szCs w:val="21"/>
              </w:rPr>
            </w:pPr>
            <w:r w:rsidRPr="00781C5A">
              <w:rPr>
                <w:rFonts w:hint="eastAsia"/>
                <w:sz w:val="21"/>
                <w:szCs w:val="21"/>
              </w:rPr>
              <w:t xml:space="preserve">이 통지는 2012년 12월 17일부터 시행한다. 각 분국, 외환관리부에서는 이 통지를 입수한 후 즉시 관할 중심지국, 지국, 도시상업은행, 농촌상업은행, 외자은행, 농촌합작은행에 이첩하고 각 중국자본 은행에서는 즉시 관할 분지기구에 이첩해야 한다. </w:t>
            </w:r>
          </w:p>
          <w:p w:rsidR="004F21BF" w:rsidRPr="00781C5A" w:rsidRDefault="004F21BF" w:rsidP="00781C5A">
            <w:pPr>
              <w:pStyle w:val="a6"/>
              <w:wordWrap w:val="0"/>
              <w:autoSpaceDN w:val="0"/>
              <w:spacing w:line="290" w:lineRule="atLeast"/>
              <w:ind w:firstLineChars="200" w:firstLine="420"/>
              <w:rPr>
                <w:sz w:val="21"/>
                <w:szCs w:val="21"/>
              </w:rPr>
            </w:pPr>
          </w:p>
          <w:p w:rsidR="00F74561" w:rsidRDefault="00F74561" w:rsidP="00781C5A">
            <w:pPr>
              <w:pStyle w:val="a6"/>
              <w:wordWrap w:val="0"/>
              <w:autoSpaceDN w:val="0"/>
              <w:spacing w:line="290" w:lineRule="atLeast"/>
              <w:ind w:firstLineChars="200" w:firstLine="420"/>
              <w:rPr>
                <w:rFonts w:hint="eastAsia"/>
                <w:sz w:val="21"/>
                <w:szCs w:val="21"/>
              </w:rPr>
            </w:pPr>
            <w:r w:rsidRPr="00781C5A">
              <w:rPr>
                <w:rFonts w:hint="eastAsia"/>
                <w:sz w:val="21"/>
                <w:szCs w:val="21"/>
              </w:rPr>
              <w:t>별첨: 외국인투자 합명기업 외환등록 신청서(생략)</w:t>
            </w:r>
          </w:p>
          <w:p w:rsidR="004F21BF" w:rsidRPr="00781C5A" w:rsidRDefault="004F21BF" w:rsidP="00781C5A">
            <w:pPr>
              <w:pStyle w:val="a6"/>
              <w:wordWrap w:val="0"/>
              <w:autoSpaceDN w:val="0"/>
              <w:spacing w:line="290" w:lineRule="atLeast"/>
              <w:ind w:firstLineChars="200" w:firstLine="420"/>
              <w:rPr>
                <w:sz w:val="21"/>
                <w:szCs w:val="21"/>
              </w:rPr>
            </w:pPr>
          </w:p>
          <w:p w:rsidR="00F74561" w:rsidRPr="00781C5A" w:rsidRDefault="00F74561" w:rsidP="00781C5A">
            <w:pPr>
              <w:pStyle w:val="a6"/>
              <w:wordWrap w:val="0"/>
              <w:autoSpaceDN w:val="0"/>
              <w:spacing w:line="290" w:lineRule="atLeast"/>
              <w:ind w:firstLineChars="200" w:firstLine="420"/>
              <w:jc w:val="right"/>
              <w:rPr>
                <w:sz w:val="21"/>
                <w:szCs w:val="21"/>
              </w:rPr>
            </w:pPr>
            <w:r w:rsidRPr="00781C5A">
              <w:rPr>
                <w:rFonts w:hint="eastAsia"/>
                <w:sz w:val="21"/>
                <w:szCs w:val="21"/>
              </w:rPr>
              <w:t>국가외환관리국</w:t>
            </w:r>
          </w:p>
          <w:p w:rsidR="00F74561" w:rsidRPr="00781C5A" w:rsidRDefault="00F74561" w:rsidP="00781C5A">
            <w:pPr>
              <w:pStyle w:val="a6"/>
              <w:wordWrap w:val="0"/>
              <w:autoSpaceDN w:val="0"/>
              <w:spacing w:line="290" w:lineRule="atLeast"/>
              <w:ind w:firstLineChars="200" w:firstLine="420"/>
              <w:jc w:val="right"/>
              <w:rPr>
                <w:sz w:val="21"/>
                <w:szCs w:val="21"/>
              </w:rPr>
            </w:pPr>
            <w:r w:rsidRPr="00781C5A">
              <w:rPr>
                <w:rFonts w:hint="eastAsia"/>
                <w:sz w:val="21"/>
                <w:szCs w:val="21"/>
              </w:rPr>
              <w:t>2012년 12월 19일</w:t>
            </w:r>
          </w:p>
          <w:p w:rsidR="00F74561" w:rsidRPr="00781C5A" w:rsidRDefault="00F74561" w:rsidP="00781C5A">
            <w:pPr>
              <w:snapToGrid w:val="0"/>
              <w:spacing w:line="290" w:lineRule="atLeast"/>
              <w:ind w:firstLineChars="200" w:firstLine="420"/>
              <w:rPr>
                <w:rFonts w:ascii="한컴바탕" w:eastAsia="한컴바탕" w:hAnsi="한컴바탕" w:cs="한컴바탕"/>
                <w:sz w:val="21"/>
                <w:szCs w:val="21"/>
              </w:rPr>
            </w:pPr>
          </w:p>
          <w:p w:rsidR="00F74561" w:rsidRPr="00781C5A" w:rsidRDefault="00F74561" w:rsidP="00781C5A">
            <w:pPr>
              <w:snapToGrid w:val="0"/>
              <w:spacing w:line="290" w:lineRule="atLeast"/>
              <w:rPr>
                <w:rFonts w:ascii="한컴바탕" w:eastAsia="한컴바탕" w:hAnsi="한컴바탕" w:cs="한컴바탕"/>
                <w:sz w:val="21"/>
                <w:szCs w:val="21"/>
              </w:rPr>
            </w:pPr>
          </w:p>
        </w:tc>
        <w:tc>
          <w:tcPr>
            <w:tcW w:w="539" w:type="dxa"/>
          </w:tcPr>
          <w:p w:rsidR="00F74561" w:rsidRPr="00781C5A" w:rsidRDefault="00F74561" w:rsidP="00781C5A">
            <w:pPr>
              <w:wordWrap/>
              <w:snapToGrid w:val="0"/>
              <w:spacing w:line="290" w:lineRule="atLeast"/>
              <w:rPr>
                <w:sz w:val="21"/>
                <w:szCs w:val="21"/>
              </w:rPr>
            </w:pPr>
          </w:p>
        </w:tc>
        <w:tc>
          <w:tcPr>
            <w:tcW w:w="3958" w:type="dxa"/>
          </w:tcPr>
          <w:p w:rsidR="00781C5A" w:rsidRDefault="00F74561" w:rsidP="00781C5A">
            <w:pPr>
              <w:wordWrap/>
              <w:snapToGrid w:val="0"/>
              <w:spacing w:line="290" w:lineRule="atLeast"/>
              <w:jc w:val="center"/>
              <w:rPr>
                <w:rFonts w:ascii="SimSun" w:hAnsi="SimSun" w:hint="eastAsia"/>
                <w:b/>
                <w:sz w:val="26"/>
                <w:szCs w:val="26"/>
                <w:lang w:eastAsia="zh-CN"/>
              </w:rPr>
            </w:pPr>
            <w:r w:rsidRPr="00781C5A">
              <w:rPr>
                <w:rFonts w:ascii="SimSun" w:eastAsia="SimSun" w:hAnsi="SimSun" w:hint="eastAsia"/>
                <w:b/>
                <w:sz w:val="26"/>
                <w:szCs w:val="26"/>
                <w:lang w:eastAsia="zh-CN"/>
              </w:rPr>
              <w:t>国家外汇管理局关于外商投资</w:t>
            </w:r>
          </w:p>
          <w:p w:rsidR="00F74561" w:rsidRPr="00781C5A" w:rsidRDefault="00F74561" w:rsidP="00781C5A">
            <w:pPr>
              <w:wordWrap/>
              <w:snapToGrid w:val="0"/>
              <w:spacing w:line="290" w:lineRule="atLeast"/>
              <w:jc w:val="center"/>
              <w:rPr>
                <w:rFonts w:ascii="SimSun" w:eastAsia="SimSun" w:hAnsi="SimSun"/>
                <w:b/>
                <w:sz w:val="26"/>
                <w:szCs w:val="26"/>
                <w:lang w:eastAsia="zh-CN"/>
              </w:rPr>
            </w:pPr>
            <w:r w:rsidRPr="00781C5A">
              <w:rPr>
                <w:rFonts w:ascii="SimSun" w:eastAsia="SimSun" w:hAnsi="SimSun" w:hint="eastAsia"/>
                <w:b/>
                <w:sz w:val="26"/>
                <w:szCs w:val="26"/>
                <w:lang w:eastAsia="zh-CN"/>
              </w:rPr>
              <w:t>合伙企业外汇管理有关</w:t>
            </w:r>
          </w:p>
          <w:p w:rsidR="00F74561" w:rsidRPr="00781C5A" w:rsidRDefault="00F74561" w:rsidP="00781C5A">
            <w:pPr>
              <w:wordWrap/>
              <w:snapToGrid w:val="0"/>
              <w:spacing w:line="290" w:lineRule="atLeast"/>
              <w:jc w:val="center"/>
              <w:rPr>
                <w:rFonts w:ascii="SimSun" w:eastAsia="SimSun" w:hAnsi="SimSun"/>
                <w:b/>
                <w:sz w:val="26"/>
                <w:szCs w:val="26"/>
                <w:lang w:eastAsia="zh-CN"/>
              </w:rPr>
            </w:pPr>
            <w:r w:rsidRPr="00781C5A">
              <w:rPr>
                <w:rFonts w:ascii="SimSun" w:eastAsia="SimSun" w:hAnsi="SimSun" w:hint="eastAsia"/>
                <w:b/>
                <w:sz w:val="26"/>
                <w:szCs w:val="26"/>
                <w:lang w:eastAsia="zh-CN"/>
              </w:rPr>
              <w:t>问题的通知</w:t>
            </w:r>
          </w:p>
          <w:p w:rsidR="00F74561" w:rsidRPr="00781C5A" w:rsidRDefault="00F74561" w:rsidP="00781C5A">
            <w:pPr>
              <w:wordWrap/>
              <w:snapToGrid w:val="0"/>
              <w:spacing w:line="290" w:lineRule="atLeast"/>
              <w:jc w:val="center"/>
              <w:rPr>
                <w:rFonts w:ascii="SimSun" w:eastAsia="SimSun" w:hAnsi="SimSun"/>
                <w:sz w:val="21"/>
                <w:szCs w:val="21"/>
                <w:lang w:eastAsia="zh-CN"/>
              </w:rPr>
            </w:pPr>
            <w:r w:rsidRPr="00781C5A">
              <w:rPr>
                <w:rFonts w:ascii="SimSun" w:eastAsia="SimSun" w:hAnsi="SimSun" w:hint="eastAsia"/>
                <w:sz w:val="21"/>
                <w:szCs w:val="21"/>
                <w:lang w:eastAsia="zh-CN"/>
              </w:rPr>
              <w:t>汇发[2012]58号</w:t>
            </w:r>
          </w:p>
          <w:p w:rsidR="00F74561" w:rsidRPr="00781C5A" w:rsidRDefault="00F74561" w:rsidP="00781C5A">
            <w:pPr>
              <w:wordWrap/>
              <w:snapToGrid w:val="0"/>
              <w:spacing w:line="290" w:lineRule="atLeast"/>
              <w:ind w:firstLine="420"/>
              <w:rPr>
                <w:rFonts w:ascii="SimSun" w:eastAsia="SimSun" w:hAnsi="SimSun"/>
                <w:sz w:val="21"/>
                <w:szCs w:val="21"/>
                <w:lang w:eastAsia="zh-CN"/>
              </w:rPr>
            </w:pPr>
          </w:p>
          <w:p w:rsidR="00F74561" w:rsidRPr="00781C5A" w:rsidRDefault="00F74561" w:rsidP="00781C5A">
            <w:pPr>
              <w:wordWrap/>
              <w:snapToGrid w:val="0"/>
              <w:spacing w:line="290" w:lineRule="atLeast"/>
              <w:ind w:firstLine="420"/>
              <w:rPr>
                <w:rFonts w:ascii="SimSun" w:eastAsia="SimSun" w:hAnsi="SimSun"/>
                <w:sz w:val="21"/>
                <w:szCs w:val="21"/>
                <w:lang w:eastAsia="zh-CN"/>
              </w:rPr>
            </w:pPr>
          </w:p>
          <w:p w:rsidR="00F74561" w:rsidRPr="00781C5A" w:rsidRDefault="00F74561" w:rsidP="00781C5A">
            <w:pPr>
              <w:wordWrap/>
              <w:snapToGrid w:val="0"/>
              <w:spacing w:line="290" w:lineRule="atLeast"/>
              <w:rPr>
                <w:rFonts w:ascii="SimSun" w:eastAsia="SimSun" w:hAnsi="SimSun"/>
                <w:sz w:val="21"/>
                <w:szCs w:val="21"/>
                <w:lang w:eastAsia="zh-CN"/>
              </w:rPr>
            </w:pPr>
            <w:r w:rsidRPr="00781C5A">
              <w:rPr>
                <w:rFonts w:ascii="SimSun" w:eastAsia="SimSun" w:hAnsi="SimSun" w:hint="eastAsia"/>
                <w:sz w:val="21"/>
                <w:szCs w:val="21"/>
                <w:lang w:eastAsia="zh-CN"/>
              </w:rPr>
              <w:t>国家外汇管理局各省、自治区、直辖市分局、外汇管理部，深圳、大连、青岛、厦门、宁波市分局，各中资外汇指定银行：</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为促进外商直接投资便利化，规范和完善外商投资合伙企业外汇管理，根据《中华人民共和国合伙企业法》、《外国企业或者个人在中国境内设立合伙企业管理办法》、《中华人民共和国外汇管理条例》等法律法规，现就外商投资合伙企业外汇管理有关问题通知如下：</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一、本通知所称外商投资合伙企业是指2个以上外国企业或者个人（以下简称“外国合伙人”）依法在中国境内设立的合伙企业，以及外国合伙人与中国的自然人、法人和其他组织依法在中国境内设立的合伙企业。</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二、国家外汇管理局及其分支机构（以下简称“外汇局”）依法负责对外商投资合伙企业外汇登记、外汇收支及资金汇兑等行为实施监督管理。</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三、外商投资合伙企业应在领取企业登记机关颁发的营业执照后30日内，持以下材料向所在地外汇局申请办理外汇登记：</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pacing w:val="-6"/>
                <w:sz w:val="21"/>
                <w:szCs w:val="21"/>
                <w:lang w:eastAsia="zh-CN"/>
              </w:rPr>
            </w:pPr>
            <w:r w:rsidRPr="00781C5A">
              <w:rPr>
                <w:rFonts w:ascii="SimSun" w:eastAsia="SimSun" w:hAnsi="SimSun" w:hint="eastAsia"/>
                <w:spacing w:val="-6"/>
                <w:sz w:val="21"/>
                <w:szCs w:val="21"/>
                <w:lang w:eastAsia="zh-CN"/>
              </w:rPr>
              <w:t>（一）经全体合伙人签署或者执行事务合伙人或指定代表签署的《外商投资合伙企业外汇登记申请表》（见附件）；</w:t>
            </w:r>
            <w:r w:rsidRPr="00781C5A">
              <w:rPr>
                <w:rFonts w:ascii="SimSun" w:eastAsia="SimSun" w:hAnsi="SimSun"/>
                <w:spacing w:val="-6"/>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（二）营业执照和组织机构代码证（验原件留复印件）；</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（三）包括外商投资合伙企业全部登记事项在内的加盖登记机关查询章的企业基本信息单或网络查询结果打印单（以下简称信息单）；</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信息单中未显示合伙人出资情况的，还应当提交全体合伙人对各合伙人认缴或者实际缴付出资的确认书（以跨境人民币形式出资的，应注明人民币出</w:t>
            </w:r>
            <w:r w:rsidRPr="00781C5A">
              <w:rPr>
                <w:rFonts w:ascii="SimSun" w:eastAsia="SimSun" w:hAnsi="SimSun" w:hint="eastAsia"/>
                <w:sz w:val="21"/>
                <w:szCs w:val="21"/>
                <w:lang w:eastAsia="zh-CN"/>
              </w:rPr>
              <w:lastRenderedPageBreak/>
              <w:t>资金额）；</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（四）外汇局要求的其他材料。</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外商投资合伙企业的分支机构不需另行办理外汇登记。</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四、外国合伙人新入伙，或者通过受让原合伙人在合伙企业中的部分或者全部财产份额入伙，致使原合伙企业变为外商投资合伙企业的，应参照本通知第三条相关规定办理外汇登记。</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五、外商投资合伙企业在企业登记机关的登记事项发生变更的，应自向企业登记机关办理变更登记之日起30日内，持以下材料向所在地外汇局申请办理外汇登记变更：</w:t>
            </w:r>
            <w:r w:rsidRPr="00781C5A">
              <w:rPr>
                <w:rFonts w:ascii="SimSun" w:eastAsia="SimSun" w:hAnsi="SimSun"/>
                <w:sz w:val="21"/>
                <w:szCs w:val="21"/>
                <w:lang w:eastAsia="zh-CN"/>
              </w:rPr>
              <w:t xml:space="preserve"> </w:t>
            </w:r>
          </w:p>
          <w:p w:rsidR="00F74561" w:rsidRPr="004F21BF" w:rsidRDefault="00F74561" w:rsidP="00781C5A">
            <w:pPr>
              <w:wordWrap/>
              <w:snapToGrid w:val="0"/>
              <w:spacing w:line="290" w:lineRule="atLeast"/>
              <w:ind w:firstLine="420"/>
              <w:rPr>
                <w:rFonts w:ascii="SimSun" w:eastAsia="SimSun" w:hAnsi="SimSun"/>
                <w:spacing w:val="-6"/>
                <w:sz w:val="21"/>
                <w:szCs w:val="21"/>
                <w:lang w:eastAsia="zh-CN"/>
              </w:rPr>
            </w:pPr>
            <w:r w:rsidRPr="004F21BF">
              <w:rPr>
                <w:rFonts w:ascii="SimSun" w:eastAsia="SimSun" w:hAnsi="SimSun" w:hint="eastAsia"/>
                <w:spacing w:val="-6"/>
                <w:sz w:val="21"/>
                <w:szCs w:val="21"/>
                <w:lang w:eastAsia="zh-CN"/>
              </w:rPr>
              <w:t>（一）经全体合伙人签署或者执行事务合伙人或指定代表签署的《外商投资合伙企业外汇登记申请表》（见附件）；</w:t>
            </w:r>
            <w:r w:rsidRPr="004F21BF">
              <w:rPr>
                <w:rFonts w:ascii="SimSun" w:eastAsia="SimSun" w:hAnsi="SimSun"/>
                <w:spacing w:val="-6"/>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（二）涉及营业执照变更的，提交变更后的营业执照（验原件留复印件）；</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（三）涉及信息单变更的，提交变更后的信息单；</w:t>
            </w:r>
            <w:r w:rsidRPr="00781C5A">
              <w:rPr>
                <w:rFonts w:ascii="SimSun" w:eastAsia="SimSun" w:hAnsi="SimSun"/>
                <w:sz w:val="21"/>
                <w:szCs w:val="21"/>
                <w:lang w:eastAsia="zh-CN"/>
              </w:rPr>
              <w:t xml:space="preserve"> </w:t>
            </w:r>
          </w:p>
          <w:p w:rsidR="00F74561" w:rsidRPr="004F21BF" w:rsidRDefault="00F74561" w:rsidP="00781C5A">
            <w:pPr>
              <w:wordWrap/>
              <w:snapToGrid w:val="0"/>
              <w:spacing w:line="290" w:lineRule="atLeast"/>
              <w:ind w:firstLine="420"/>
              <w:rPr>
                <w:rFonts w:ascii="SimSun" w:eastAsia="SimSun" w:hAnsi="SimSun"/>
                <w:spacing w:val="6"/>
                <w:sz w:val="21"/>
                <w:szCs w:val="21"/>
                <w:lang w:eastAsia="zh-CN"/>
              </w:rPr>
            </w:pPr>
            <w:r w:rsidRPr="004F21BF">
              <w:rPr>
                <w:rFonts w:ascii="SimSun" w:eastAsia="SimSun" w:hAnsi="SimSun" w:hint="eastAsia"/>
                <w:spacing w:val="6"/>
                <w:sz w:val="21"/>
                <w:szCs w:val="21"/>
                <w:lang w:eastAsia="zh-CN"/>
              </w:rPr>
              <w:t>合伙人增加或者减少对外商投资合伙企业出资且信息单中未显示出资变更情况的，还应当提交全体合伙人签署的或者合伙协议指定的人员签署的对该合伙人认缴或者实际缴付出资的确认书；</w:t>
            </w:r>
            <w:r w:rsidRPr="004F21BF">
              <w:rPr>
                <w:rFonts w:ascii="SimSun" w:eastAsia="SimSun" w:hAnsi="SimSun"/>
                <w:spacing w:val="6"/>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（四）外汇局要求的其他材料。</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六、外商投资合伙企业解散并清算完毕后，清算人应在办理企业工商登记注销手续后30日内，持以下材料向所在地外汇局申请办理外汇登记注销手续：</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（一）经全体合伙人签署或者执行事务合伙人或指定代表签署的书面申请及外汇登记凭证；</w:t>
            </w:r>
            <w:r w:rsidRPr="00781C5A">
              <w:rPr>
                <w:rFonts w:ascii="SimSun" w:eastAsia="SimSun" w:hAnsi="SimSun"/>
                <w:sz w:val="21"/>
                <w:szCs w:val="21"/>
                <w:lang w:eastAsia="zh-CN"/>
              </w:rPr>
              <w:t xml:space="preserve"> </w:t>
            </w:r>
          </w:p>
          <w:p w:rsidR="00F74561" w:rsidRPr="004F21BF" w:rsidRDefault="00F74561" w:rsidP="00781C5A">
            <w:pPr>
              <w:wordWrap/>
              <w:snapToGrid w:val="0"/>
              <w:spacing w:line="290" w:lineRule="atLeast"/>
              <w:ind w:firstLine="420"/>
              <w:rPr>
                <w:rFonts w:ascii="SimSun" w:eastAsia="SimSun" w:hAnsi="SimSun"/>
                <w:spacing w:val="-6"/>
                <w:sz w:val="21"/>
                <w:szCs w:val="21"/>
                <w:lang w:eastAsia="zh-CN"/>
              </w:rPr>
            </w:pPr>
            <w:r w:rsidRPr="004F21BF">
              <w:rPr>
                <w:rFonts w:ascii="SimSun" w:eastAsia="SimSun" w:hAnsi="SimSun" w:hint="eastAsia"/>
                <w:spacing w:val="-6"/>
                <w:sz w:val="21"/>
                <w:szCs w:val="21"/>
                <w:lang w:eastAsia="zh-CN"/>
              </w:rPr>
              <w:t>（二）全体合伙人签署的清算报告；</w:t>
            </w:r>
            <w:r w:rsidRPr="004F21BF">
              <w:rPr>
                <w:rFonts w:ascii="SimSun" w:eastAsia="SimSun" w:hAnsi="SimSun"/>
                <w:spacing w:val="-6"/>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（三）外汇局要求的其他材料。</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七、外国合伙人以外汇认缴出资的，外商投资合伙企业在办理外汇登记后，应持外汇登记凭证在外汇指定银行（以下简称银行）开立一个外商投资合伙企业外汇账户。该账户参照外商投资企业外汇资本金账户管理。</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在外商投资合伙企业办理外汇登记前，外国合伙人确有需要汇入外汇出资</w:t>
            </w:r>
            <w:r w:rsidRPr="00781C5A">
              <w:rPr>
                <w:rFonts w:ascii="SimSun" w:eastAsia="SimSun" w:hAnsi="SimSun" w:hint="eastAsia"/>
                <w:sz w:val="21"/>
                <w:szCs w:val="21"/>
                <w:lang w:eastAsia="zh-CN"/>
              </w:rPr>
              <w:lastRenderedPageBreak/>
              <w:t>的，可向外汇局申请开立一个外国投资者前期费用账户。</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八、外国合伙人对外商投资合伙企业出资，应由外商投资合伙企业在所在地外汇局办理外方出资确认登记手续，登记所需材料参照外商投资企业外国投资者出资验资询证要求提供。</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外商投资合伙企业未完整办理外方出资确认登记的，外国合伙人投入的资金不得在境内划转或结汇使用。</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外国合伙人从外商投资合伙企业中因清算、减资、合伙财产份额转让、利润分配等所得，应在外商投资合伙企业完整办理外国合伙人出资确认登记后，才可用于对外付汇及境内再投资。</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九、外商投资合伙企业向外国合伙人汇出其所得利润，应持以下材料向银行申请办理：</w:t>
            </w:r>
            <w:r w:rsidRPr="00781C5A">
              <w:rPr>
                <w:rFonts w:ascii="SimSun" w:eastAsia="SimSun" w:hAnsi="SimSun"/>
                <w:sz w:val="21"/>
                <w:szCs w:val="21"/>
                <w:lang w:eastAsia="zh-CN"/>
              </w:rPr>
              <w:t xml:space="preserve"> </w:t>
            </w:r>
          </w:p>
          <w:p w:rsidR="00F74561" w:rsidRPr="004F21BF" w:rsidRDefault="00F74561" w:rsidP="00781C5A">
            <w:pPr>
              <w:wordWrap/>
              <w:snapToGrid w:val="0"/>
              <w:spacing w:line="290" w:lineRule="atLeast"/>
              <w:ind w:firstLine="420"/>
              <w:rPr>
                <w:rFonts w:ascii="SimSun" w:eastAsia="SimSun" w:hAnsi="SimSun"/>
                <w:spacing w:val="-6"/>
                <w:sz w:val="21"/>
                <w:szCs w:val="21"/>
                <w:lang w:eastAsia="zh-CN"/>
              </w:rPr>
            </w:pPr>
            <w:r w:rsidRPr="004F21BF">
              <w:rPr>
                <w:rFonts w:ascii="SimSun" w:eastAsia="SimSun" w:hAnsi="SimSun" w:hint="eastAsia"/>
                <w:spacing w:val="-6"/>
                <w:sz w:val="21"/>
                <w:szCs w:val="21"/>
                <w:lang w:eastAsia="zh-CN"/>
              </w:rPr>
              <w:t>（一）经全体合伙人签署或者执行事务合伙人或指定代表签署的书面申请；</w:t>
            </w:r>
            <w:r w:rsidRPr="004F21BF">
              <w:rPr>
                <w:rFonts w:ascii="SimSun" w:eastAsia="SimSun" w:hAnsi="SimSun"/>
                <w:spacing w:val="-6"/>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（二）全体合伙人按照《合伙企业法》规定形式及合伙协议约定的利润分配方式作出的利润分配决议；</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（三）外国合伙人所得利润的税务证明；</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（四）银行要求的其他材料。</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银行在为外商投资合伙企业办理利润汇出前，应确认其已完成相应的外方出资确认登记手续，并查询和审核有关利润情况。</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银行应在为外商投资合伙企业办理利润汇出的同时，向外汇局相关业务系统备案相关信息。</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十、外国合伙人（含其合法继承人）以从外商投资合伙企业获得的利润或退伙、清算所得资金和转让合伙财产份额所得资金用于中国境内投资（包括增资或再投资）的，应持以下材料到外商投资合伙企业所在地外汇局办理登记：</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（一）经全体合伙人签署或者执行事务合伙人或指定代表签署的书面申请；</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（二）上述对应所得资金的来源证明材料及相应税务证明；</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（三）再投资项目的营业执照、公</w:t>
            </w:r>
            <w:r w:rsidRPr="00781C5A">
              <w:rPr>
                <w:rFonts w:ascii="SimSun" w:eastAsia="SimSun" w:hAnsi="SimSun" w:hint="eastAsia"/>
                <w:sz w:val="21"/>
                <w:szCs w:val="21"/>
                <w:lang w:eastAsia="zh-CN"/>
              </w:rPr>
              <w:lastRenderedPageBreak/>
              <w:t>司章程（或合伙协议书）；</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（四）如再投资项目为外商投资企业，还应提供该企业的批文、批准证书、外汇登记凭证；</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（五）外汇局要求的其他材料。</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十一、外商投资合伙企业的境内合伙人汇出受让外国合伙人财产份额对价款，境内合伙人应在合伙企业所在地外汇局办理登记变更后，凭相应税务证明和外汇登记信息，到境内合伙人所在地银行办理购付汇手续。</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十二、外国合伙人受让境内合伙人的出资额入伙的，外商投资合伙企业应在所在地外汇局办理外汇登记变更手续，原境内合伙人根据外汇登记信息直接到银行开立境内资产变现专用外汇账户，用于接收外国合伙人支付的对价。该账户内外汇资金结汇按照现行外汇管理有关规定办理。</w:t>
            </w:r>
            <w:r w:rsidRPr="00781C5A">
              <w:rPr>
                <w:rFonts w:ascii="SimSun" w:eastAsia="SimSun" w:hAnsi="SimSun"/>
                <w:sz w:val="21"/>
                <w:szCs w:val="21"/>
                <w:lang w:eastAsia="zh-CN"/>
              </w:rPr>
              <w:t xml:space="preserve"> </w:t>
            </w:r>
          </w:p>
          <w:p w:rsidR="00F74561" w:rsidRPr="004F21BF" w:rsidRDefault="00F74561" w:rsidP="00781C5A">
            <w:pPr>
              <w:wordWrap/>
              <w:snapToGrid w:val="0"/>
              <w:spacing w:line="290" w:lineRule="atLeast"/>
              <w:ind w:firstLine="420"/>
              <w:rPr>
                <w:rFonts w:ascii="SimSun" w:eastAsia="SimSun" w:hAnsi="SimSun"/>
                <w:spacing w:val="6"/>
                <w:sz w:val="21"/>
                <w:szCs w:val="21"/>
                <w:lang w:eastAsia="zh-CN"/>
              </w:rPr>
            </w:pPr>
            <w:r w:rsidRPr="004F21BF">
              <w:rPr>
                <w:rFonts w:ascii="SimSun" w:eastAsia="SimSun" w:hAnsi="SimSun" w:hint="eastAsia"/>
                <w:spacing w:val="6"/>
                <w:sz w:val="21"/>
                <w:szCs w:val="21"/>
                <w:lang w:eastAsia="zh-CN"/>
              </w:rPr>
              <w:t>十三、外商投资合伙企业向外国合伙人汇出其退伙资金或者清算所得资金，应在所在地外汇局办理相应外汇登记变更或注销后，凭相应税务证明和外汇登记信息，到银行办理购付汇手续。</w:t>
            </w:r>
            <w:r w:rsidRPr="004F21BF">
              <w:rPr>
                <w:rFonts w:ascii="SimSun" w:eastAsia="SimSun" w:hAnsi="SimSun"/>
                <w:spacing w:val="6"/>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十四、外汇局为外商投资合伙企业或其合伙人办理外汇管理业务，应当通过外汇局相关业务系统办理。</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银行为外商投资合伙企业开立资本项目账户、办理资金入账、结售汇、关闭账户等业务时，应在业务办理当日通过外汇局相关业务系统及时、准确地办理备案或信息反馈。</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外国合伙人及外商投资合伙企业的相关涉外收支，应当按照国际收支统计申报的有关规定办理国际收支统计申报。</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十五、外商投资合伙企业应参照普通外商投资企业参加外汇年检。</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本通知未明确的外商投资合伙企业外汇管理事项，参照普通外商投资企业外汇管理相关规定办理。</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十六、外商投资合伙企业、银行未按本通知规定办理外汇业务，外汇局根据《中华人民共和国外汇管理条例》等相关规定予以处罚。</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lastRenderedPageBreak/>
              <w:t>十七、香港特别行政区、澳门特别行政区和台湾地区的企业或者个人在内地设立合伙企业，参照本通知规定执行。</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十八、外国合伙人在中国境内设立的以投资为主要业务的外商投资合伙企业的其他外汇管理问题另行规定。</w:t>
            </w:r>
            <w:r w:rsidRPr="00781C5A">
              <w:rPr>
                <w:rFonts w:ascii="SimSun" w:eastAsia="SimSun" w:hAnsi="SimSun"/>
                <w:sz w:val="21"/>
                <w:szCs w:val="21"/>
                <w:lang w:eastAsia="zh-CN"/>
              </w:rPr>
              <w:t xml:space="preserve"> </w:t>
            </w: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本通知自2012年12月17日起实施。各分局、外汇管理部接到本通知后，应及时转发辖内各中心支局、支局、城市商业银行、农村商业银行、外资银行、农村合作银行；各中资银行应及时转发所辖分支机构。</w:t>
            </w:r>
          </w:p>
          <w:p w:rsidR="00F74561" w:rsidRPr="00781C5A" w:rsidRDefault="00F74561" w:rsidP="00781C5A">
            <w:pPr>
              <w:wordWrap/>
              <w:snapToGrid w:val="0"/>
              <w:spacing w:line="290" w:lineRule="atLeast"/>
              <w:ind w:firstLine="420"/>
              <w:rPr>
                <w:rFonts w:ascii="SimSun" w:eastAsia="SimSun" w:hAnsi="SimSun"/>
                <w:sz w:val="21"/>
                <w:szCs w:val="21"/>
                <w:lang w:eastAsia="zh-CN"/>
              </w:rPr>
            </w:pPr>
          </w:p>
          <w:p w:rsidR="00F74561" w:rsidRPr="00781C5A" w:rsidRDefault="00F74561" w:rsidP="00781C5A">
            <w:pPr>
              <w:wordWrap/>
              <w:snapToGrid w:val="0"/>
              <w:spacing w:line="290" w:lineRule="atLeast"/>
              <w:ind w:firstLine="420"/>
              <w:rPr>
                <w:rFonts w:ascii="SimSun" w:eastAsia="SimSun" w:hAnsi="SimSun"/>
                <w:sz w:val="21"/>
                <w:szCs w:val="21"/>
                <w:lang w:eastAsia="zh-CN"/>
              </w:rPr>
            </w:pPr>
            <w:r w:rsidRPr="00781C5A">
              <w:rPr>
                <w:rFonts w:ascii="SimSun" w:eastAsia="SimSun" w:hAnsi="SimSun" w:hint="eastAsia"/>
                <w:sz w:val="21"/>
                <w:szCs w:val="21"/>
                <w:lang w:eastAsia="zh-CN"/>
              </w:rPr>
              <w:t>附件：外商投资合伙企业外汇登记申请表（略）</w:t>
            </w:r>
            <w:r w:rsidRPr="00781C5A">
              <w:rPr>
                <w:rFonts w:ascii="SimSun" w:eastAsia="SimSun" w:hAnsi="SimSun"/>
                <w:sz w:val="21"/>
                <w:szCs w:val="21"/>
                <w:lang w:eastAsia="zh-CN"/>
              </w:rPr>
              <w:t xml:space="preserve"> </w:t>
            </w:r>
          </w:p>
          <w:p w:rsidR="00F74561" w:rsidRPr="004F21BF" w:rsidRDefault="00F74561" w:rsidP="004F21BF">
            <w:pPr>
              <w:wordWrap/>
              <w:snapToGrid w:val="0"/>
              <w:spacing w:line="290" w:lineRule="atLeast"/>
              <w:rPr>
                <w:rFonts w:ascii="SimSun" w:hAnsi="SimSun" w:hint="eastAsia"/>
                <w:sz w:val="21"/>
                <w:szCs w:val="21"/>
              </w:rPr>
            </w:pPr>
          </w:p>
          <w:p w:rsidR="00F74561" w:rsidRPr="00781C5A" w:rsidRDefault="00F74561" w:rsidP="00781C5A">
            <w:pPr>
              <w:wordWrap/>
              <w:snapToGrid w:val="0"/>
              <w:spacing w:line="290" w:lineRule="atLeast"/>
              <w:ind w:firstLine="420"/>
              <w:jc w:val="right"/>
              <w:rPr>
                <w:rFonts w:ascii="SimSun" w:eastAsia="SimSun" w:hAnsi="SimSun"/>
                <w:sz w:val="21"/>
                <w:szCs w:val="21"/>
                <w:lang w:eastAsia="zh-CN"/>
              </w:rPr>
            </w:pPr>
            <w:r w:rsidRPr="00781C5A">
              <w:rPr>
                <w:rFonts w:ascii="SimSun" w:eastAsia="SimSun" w:hAnsi="SimSun" w:hint="eastAsia"/>
                <w:sz w:val="21"/>
                <w:szCs w:val="21"/>
                <w:lang w:eastAsia="zh-CN"/>
              </w:rPr>
              <w:t xml:space="preserve">国家外汇管理局 </w:t>
            </w:r>
          </w:p>
          <w:p w:rsidR="00F74561" w:rsidRPr="00781C5A" w:rsidRDefault="00F74561" w:rsidP="00781C5A">
            <w:pPr>
              <w:wordWrap/>
              <w:snapToGrid w:val="0"/>
              <w:spacing w:line="290" w:lineRule="atLeast"/>
              <w:ind w:firstLine="420"/>
              <w:jc w:val="right"/>
              <w:rPr>
                <w:rFonts w:ascii="SimSun" w:eastAsia="SimSun" w:hAnsi="SimSun"/>
                <w:sz w:val="21"/>
                <w:szCs w:val="21"/>
                <w:lang w:eastAsia="zh-CN"/>
              </w:rPr>
            </w:pPr>
            <w:r w:rsidRPr="00781C5A">
              <w:rPr>
                <w:rFonts w:ascii="SimSun" w:eastAsia="SimSun" w:hAnsi="SimSun" w:hint="eastAsia"/>
                <w:sz w:val="21"/>
                <w:szCs w:val="21"/>
                <w:lang w:eastAsia="zh-CN"/>
              </w:rPr>
              <w:t>2012年11月19日</w:t>
            </w:r>
          </w:p>
          <w:p w:rsidR="00F74561" w:rsidRPr="00781C5A" w:rsidRDefault="00F74561" w:rsidP="00781C5A">
            <w:pPr>
              <w:wordWrap/>
              <w:snapToGrid w:val="0"/>
              <w:spacing w:line="290" w:lineRule="atLeast"/>
              <w:rPr>
                <w:rFonts w:ascii="SimSun" w:eastAsia="SimSun" w:hAnsi="SimSun"/>
                <w:sz w:val="21"/>
                <w:szCs w:val="21"/>
                <w:lang w:eastAsia="zh-CN"/>
              </w:rPr>
            </w:pPr>
          </w:p>
        </w:tc>
      </w:tr>
    </w:tbl>
    <w:p w:rsidR="00DD7A5E" w:rsidRDefault="00DD7A5E">
      <w:pPr>
        <w:rPr>
          <w:lang w:eastAsia="zh-CN"/>
        </w:rPr>
      </w:pPr>
    </w:p>
    <w:sectPr w:rsidR="00DD7A5E" w:rsidSect="00F7456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86" w:rsidRDefault="00CF5F86" w:rsidP="00F74561">
      <w:r>
        <w:separator/>
      </w:r>
    </w:p>
  </w:endnote>
  <w:endnote w:type="continuationSeparator" w:id="0">
    <w:p w:rsidR="00CF5F86" w:rsidRDefault="00CF5F86" w:rsidP="00F7456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86" w:rsidRDefault="00CF5F86" w:rsidP="00F74561">
      <w:r>
        <w:separator/>
      </w:r>
    </w:p>
  </w:footnote>
  <w:footnote w:type="continuationSeparator" w:id="0">
    <w:p w:rsidR="00CF5F86" w:rsidRDefault="00CF5F86" w:rsidP="00F745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561"/>
    <w:rsid w:val="003508CC"/>
    <w:rsid w:val="004F21BF"/>
    <w:rsid w:val="00781C5A"/>
    <w:rsid w:val="00CF5F86"/>
    <w:rsid w:val="00DD7A5E"/>
    <w:rsid w:val="00F7456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6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561"/>
    <w:pPr>
      <w:tabs>
        <w:tab w:val="center" w:pos="4513"/>
        <w:tab w:val="right" w:pos="9026"/>
      </w:tabs>
      <w:snapToGrid w:val="0"/>
    </w:pPr>
  </w:style>
  <w:style w:type="character" w:customStyle="1" w:styleId="Char">
    <w:name w:val="머리글 Char"/>
    <w:basedOn w:val="a0"/>
    <w:link w:val="a3"/>
    <w:uiPriority w:val="99"/>
    <w:semiHidden/>
    <w:rsid w:val="00F74561"/>
  </w:style>
  <w:style w:type="paragraph" w:styleId="a4">
    <w:name w:val="footer"/>
    <w:basedOn w:val="a"/>
    <w:link w:val="Char0"/>
    <w:uiPriority w:val="99"/>
    <w:semiHidden/>
    <w:unhideWhenUsed/>
    <w:rsid w:val="00F74561"/>
    <w:pPr>
      <w:tabs>
        <w:tab w:val="center" w:pos="4513"/>
        <w:tab w:val="right" w:pos="9026"/>
      </w:tabs>
      <w:snapToGrid w:val="0"/>
    </w:pPr>
  </w:style>
  <w:style w:type="character" w:customStyle="1" w:styleId="Char0">
    <w:name w:val="바닥글 Char"/>
    <w:basedOn w:val="a0"/>
    <w:link w:val="a4"/>
    <w:uiPriority w:val="99"/>
    <w:semiHidden/>
    <w:rsid w:val="00F74561"/>
  </w:style>
  <w:style w:type="table" w:styleId="a5">
    <w:name w:val="Table Grid"/>
    <w:basedOn w:val="a1"/>
    <w:uiPriority w:val="59"/>
    <w:rsid w:val="00F74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F74561"/>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1078</Words>
  <Characters>6151</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dcterms:created xsi:type="dcterms:W3CDTF">2012-12-28T06:22:00Z</dcterms:created>
  <dcterms:modified xsi:type="dcterms:W3CDTF">2012-12-28T06:32:00Z</dcterms:modified>
</cp:coreProperties>
</file>